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57" w:rsidRDefault="00B23957" w:rsidP="00855397">
      <w:pPr>
        <w:jc w:val="center"/>
        <w:rPr>
          <w:b/>
        </w:rPr>
      </w:pPr>
      <w:r>
        <w:rPr>
          <w:b/>
        </w:rPr>
        <w:t>The Future of the Paris Climate Regime</w:t>
      </w:r>
      <w:r w:rsidR="00855397">
        <w:rPr>
          <w:b/>
        </w:rPr>
        <w:t xml:space="preserve"> </w:t>
      </w:r>
    </w:p>
    <w:p w:rsidR="00206795" w:rsidRDefault="00206795" w:rsidP="00855397">
      <w:pPr>
        <w:jc w:val="center"/>
        <w:rPr>
          <w:b/>
        </w:rPr>
      </w:pPr>
      <w:r>
        <w:rPr>
          <w:b/>
        </w:rPr>
        <w:t>Todd Stern – Yale Law School</w:t>
      </w:r>
    </w:p>
    <w:p w:rsidR="00FF2787" w:rsidRDefault="00855397" w:rsidP="00855397">
      <w:pPr>
        <w:jc w:val="center"/>
        <w:rPr>
          <w:b/>
        </w:rPr>
      </w:pPr>
      <w:r>
        <w:rPr>
          <w:b/>
        </w:rPr>
        <w:t>April 10, 2018</w:t>
      </w:r>
    </w:p>
    <w:p w:rsidR="00206795" w:rsidRDefault="00206795" w:rsidP="00855397">
      <w:pPr>
        <w:jc w:val="center"/>
        <w:rPr>
          <w:b/>
        </w:rPr>
      </w:pPr>
    </w:p>
    <w:p w:rsidR="00437DFC" w:rsidRDefault="00437DFC" w:rsidP="00855397">
      <w:pPr>
        <w:jc w:val="center"/>
      </w:pPr>
      <w:r>
        <w:t>(as prepared)</w:t>
      </w:r>
    </w:p>
    <w:p w:rsidR="004C3896" w:rsidRDefault="004C3896" w:rsidP="004C3896">
      <w:pPr>
        <w:spacing w:after="0" w:line="240" w:lineRule="auto"/>
        <w:ind w:left="360"/>
        <w:rPr>
          <w:rFonts w:eastAsia="Times New Roman"/>
          <w:b/>
        </w:rPr>
      </w:pPr>
      <w:r>
        <w:rPr>
          <w:rFonts w:eastAsia="Times New Roman"/>
          <w:b/>
        </w:rPr>
        <w:t>Introduction</w:t>
      </w:r>
    </w:p>
    <w:p w:rsidR="003522F7" w:rsidRDefault="003522F7" w:rsidP="004C3896">
      <w:pPr>
        <w:spacing w:after="0" w:line="240" w:lineRule="auto"/>
        <w:ind w:left="360"/>
        <w:rPr>
          <w:rFonts w:eastAsia="Times New Roman"/>
          <w:b/>
        </w:rPr>
      </w:pPr>
    </w:p>
    <w:p w:rsidR="003522F7" w:rsidRPr="00FA4219" w:rsidRDefault="003522F7" w:rsidP="00DC3E08">
      <w:pPr>
        <w:ind w:left="360"/>
        <w:rPr>
          <w:rFonts w:eastAsia="Times New Roman"/>
          <w:b/>
        </w:rPr>
      </w:pPr>
      <w:r w:rsidRPr="00FA4219">
        <w:rPr>
          <w:rFonts w:eastAsia="Times New Roman"/>
        </w:rPr>
        <w:t>I am delighted to be back at Yale, where I try to spend as much time as possible. Let me thank the Law School and FES for hosting me.</w:t>
      </w:r>
    </w:p>
    <w:p w:rsidR="00495347" w:rsidRDefault="002921A4" w:rsidP="00FA4219">
      <w:pPr>
        <w:spacing w:after="0" w:line="240" w:lineRule="auto"/>
        <w:ind w:left="360"/>
        <w:rPr>
          <w:rFonts w:eastAsia="Times New Roman"/>
        </w:rPr>
      </w:pPr>
      <w:r w:rsidRPr="002921A4">
        <w:rPr>
          <w:rFonts w:eastAsia="Times New Roman"/>
        </w:rPr>
        <w:t>Today, I</w:t>
      </w:r>
      <w:r w:rsidR="0016369B">
        <w:rPr>
          <w:rFonts w:eastAsia="Times New Roman"/>
        </w:rPr>
        <w:t xml:space="preserve"> a</w:t>
      </w:r>
      <w:r w:rsidRPr="002921A4">
        <w:rPr>
          <w:rFonts w:eastAsia="Times New Roman"/>
        </w:rPr>
        <w:t xml:space="preserve">m going to talk about the future of the Paris </w:t>
      </w:r>
      <w:r w:rsidR="00881E0A">
        <w:rPr>
          <w:rFonts w:eastAsia="Times New Roman"/>
        </w:rPr>
        <w:t>climate a</w:t>
      </w:r>
      <w:r w:rsidRPr="002921A4">
        <w:rPr>
          <w:rFonts w:eastAsia="Times New Roman"/>
        </w:rPr>
        <w:t>greement.</w:t>
      </w:r>
      <w:r w:rsidR="00855397">
        <w:rPr>
          <w:rFonts w:eastAsia="Times New Roman"/>
        </w:rPr>
        <w:t xml:space="preserve"> Paris was a landmark accord, </w:t>
      </w:r>
      <w:r w:rsidR="001900D2">
        <w:rPr>
          <w:rFonts w:eastAsia="Times New Roman"/>
        </w:rPr>
        <w:t xml:space="preserve">resonating </w:t>
      </w:r>
      <w:r w:rsidR="00855397">
        <w:rPr>
          <w:rFonts w:eastAsia="Times New Roman"/>
        </w:rPr>
        <w:t xml:space="preserve">around the world </w:t>
      </w:r>
      <w:r w:rsidR="000309FA">
        <w:rPr>
          <w:rFonts w:eastAsia="Times New Roman"/>
        </w:rPr>
        <w:t xml:space="preserve">in </w:t>
      </w:r>
      <w:r w:rsidR="00855397">
        <w:rPr>
          <w:rFonts w:eastAsia="Times New Roman"/>
        </w:rPr>
        <w:t>governments</w:t>
      </w:r>
      <w:r w:rsidR="00DB1094">
        <w:rPr>
          <w:rFonts w:eastAsia="Times New Roman"/>
        </w:rPr>
        <w:t>,</w:t>
      </w:r>
      <w:r w:rsidR="00855397">
        <w:rPr>
          <w:rFonts w:eastAsia="Times New Roman"/>
        </w:rPr>
        <w:t xml:space="preserve"> board rooms, universities, NGOs and civil society. </w:t>
      </w:r>
      <w:r w:rsidR="001900D2">
        <w:rPr>
          <w:rFonts w:eastAsia="Times New Roman"/>
        </w:rPr>
        <w:t xml:space="preserve">It sent a potent message that world leaders had finally decided to take on climate change and that there was no going back. </w:t>
      </w:r>
      <w:r w:rsidR="00DB1094">
        <w:rPr>
          <w:rFonts w:eastAsia="Times New Roman"/>
        </w:rPr>
        <w:t xml:space="preserve">But the Agreement was a beginning, not an end. </w:t>
      </w:r>
      <w:r w:rsidR="0051072E">
        <w:rPr>
          <w:rFonts w:eastAsia="Times New Roman"/>
        </w:rPr>
        <w:t xml:space="preserve">For Paris to </w:t>
      </w:r>
      <w:r w:rsidR="008C7CD6">
        <w:rPr>
          <w:rFonts w:eastAsia="Times New Roman"/>
        </w:rPr>
        <w:t xml:space="preserve">have </w:t>
      </w:r>
      <w:r w:rsidR="0051072E">
        <w:rPr>
          <w:rFonts w:eastAsia="Times New Roman"/>
        </w:rPr>
        <w:t>the kind of consequential</w:t>
      </w:r>
      <w:r w:rsidR="008C7CD6">
        <w:rPr>
          <w:rFonts w:eastAsia="Times New Roman"/>
        </w:rPr>
        <w:t xml:space="preserve"> impact</w:t>
      </w:r>
      <w:r w:rsidR="0051072E">
        <w:rPr>
          <w:rFonts w:eastAsia="Times New Roman"/>
        </w:rPr>
        <w:t xml:space="preserve"> it was meant to </w:t>
      </w:r>
      <w:r w:rsidR="008C7CD6">
        <w:rPr>
          <w:rFonts w:eastAsia="Times New Roman"/>
        </w:rPr>
        <w:t>have</w:t>
      </w:r>
      <w:r w:rsidR="0051072E">
        <w:rPr>
          <w:rFonts w:eastAsia="Times New Roman"/>
        </w:rPr>
        <w:t xml:space="preserve">, two further hurdles will have to be cleared. </w:t>
      </w:r>
    </w:p>
    <w:p w:rsidR="0051072E" w:rsidRDefault="0051072E" w:rsidP="0051072E">
      <w:pPr>
        <w:pStyle w:val="ListParagraph"/>
        <w:rPr>
          <w:rFonts w:eastAsia="Times New Roman"/>
        </w:rPr>
      </w:pPr>
    </w:p>
    <w:p w:rsidR="001C085A" w:rsidRDefault="0051072E" w:rsidP="00FA4219">
      <w:pPr>
        <w:spacing w:after="0" w:line="240" w:lineRule="auto"/>
        <w:ind w:left="360"/>
        <w:rPr>
          <w:rFonts w:eastAsia="Times New Roman"/>
        </w:rPr>
      </w:pPr>
      <w:r>
        <w:rPr>
          <w:rFonts w:eastAsia="Times New Roman"/>
        </w:rPr>
        <w:t>First, the set of implementing guidelines and procedures required to</w:t>
      </w:r>
      <w:r w:rsidR="001F334E">
        <w:rPr>
          <w:rFonts w:eastAsia="Times New Roman"/>
        </w:rPr>
        <w:t xml:space="preserve"> </w:t>
      </w:r>
      <w:r w:rsidR="0024357F">
        <w:rPr>
          <w:rFonts w:eastAsia="Times New Roman"/>
        </w:rPr>
        <w:t xml:space="preserve">turn </w:t>
      </w:r>
      <w:r w:rsidR="001F334E">
        <w:rPr>
          <w:rFonts w:eastAsia="Times New Roman"/>
        </w:rPr>
        <w:t>the</w:t>
      </w:r>
      <w:r>
        <w:rPr>
          <w:rFonts w:eastAsia="Times New Roman"/>
        </w:rPr>
        <w:t xml:space="preserve"> Paris </w:t>
      </w:r>
      <w:r w:rsidR="001F334E" w:rsidRPr="0016369B">
        <w:rPr>
          <w:rFonts w:eastAsia="Times New Roman"/>
        </w:rPr>
        <w:t>A</w:t>
      </w:r>
      <w:r w:rsidRPr="0016369B">
        <w:rPr>
          <w:rFonts w:eastAsia="Times New Roman"/>
        </w:rPr>
        <w:t xml:space="preserve">greement </w:t>
      </w:r>
      <w:r w:rsidR="0024357F">
        <w:rPr>
          <w:rFonts w:eastAsia="Times New Roman"/>
        </w:rPr>
        <w:t>in</w:t>
      </w:r>
      <w:r>
        <w:rPr>
          <w:rFonts w:eastAsia="Times New Roman"/>
        </w:rPr>
        <w:t xml:space="preserve">to an effective, working </w:t>
      </w:r>
      <w:r w:rsidR="001F334E">
        <w:rPr>
          <w:rFonts w:eastAsia="Times New Roman"/>
        </w:rPr>
        <w:t xml:space="preserve">Paris </w:t>
      </w:r>
      <w:r w:rsidRPr="0016369B">
        <w:rPr>
          <w:rFonts w:eastAsia="Times New Roman"/>
        </w:rPr>
        <w:t>regime</w:t>
      </w:r>
      <w:r>
        <w:rPr>
          <w:rFonts w:eastAsia="Times New Roman"/>
        </w:rPr>
        <w:t xml:space="preserve"> </w:t>
      </w:r>
      <w:r w:rsidR="003522F7">
        <w:rPr>
          <w:rFonts w:eastAsia="Times New Roman"/>
        </w:rPr>
        <w:t>need</w:t>
      </w:r>
      <w:r>
        <w:rPr>
          <w:rFonts w:eastAsia="Times New Roman"/>
        </w:rPr>
        <w:t xml:space="preserve"> to be concluded in a manner faithful to the essential balance of the Agreement itself. </w:t>
      </w:r>
      <w:r w:rsidR="003522F7">
        <w:rPr>
          <w:rFonts w:eastAsia="Times New Roman"/>
        </w:rPr>
        <w:t>This may sound like a technical exercise, but it</w:t>
      </w:r>
      <w:r w:rsidR="00F74AA2" w:rsidRPr="00F74AA2">
        <w:rPr>
          <w:rFonts w:eastAsia="Times New Roman"/>
        </w:rPr>
        <w:t xml:space="preserve"> matter</w:t>
      </w:r>
      <w:r w:rsidR="003522F7">
        <w:rPr>
          <w:rFonts w:eastAsia="Times New Roman"/>
        </w:rPr>
        <w:t>s</w:t>
      </w:r>
      <w:r w:rsidR="00F74AA2" w:rsidRPr="00F74AA2">
        <w:rPr>
          <w:rFonts w:eastAsia="Times New Roman"/>
        </w:rPr>
        <w:t xml:space="preserve">. </w:t>
      </w:r>
      <w:r w:rsidR="003522F7">
        <w:rPr>
          <w:rFonts w:eastAsia="Times New Roman"/>
        </w:rPr>
        <w:t>Guidelines</w:t>
      </w:r>
      <w:r w:rsidR="00F74AA2" w:rsidRPr="00F74AA2">
        <w:rPr>
          <w:rFonts w:eastAsia="Times New Roman"/>
        </w:rPr>
        <w:t xml:space="preserve"> have a lot to do with how strong the regime becomes.</w:t>
      </w:r>
      <w:r w:rsidR="00F74AA2">
        <w:rPr>
          <w:rFonts w:eastAsia="Times New Roman"/>
        </w:rPr>
        <w:t xml:space="preserve"> </w:t>
      </w:r>
      <w:r>
        <w:rPr>
          <w:rFonts w:eastAsia="Times New Roman"/>
        </w:rPr>
        <w:t>Most, though not all, of th</w:t>
      </w:r>
      <w:r w:rsidR="003522F7">
        <w:rPr>
          <w:rFonts w:eastAsia="Times New Roman"/>
        </w:rPr>
        <w:t>e</w:t>
      </w:r>
      <w:r w:rsidR="00E902C3">
        <w:rPr>
          <w:rFonts w:eastAsia="Times New Roman"/>
        </w:rPr>
        <w:t xml:space="preserve">m </w:t>
      </w:r>
      <w:r>
        <w:rPr>
          <w:rFonts w:eastAsia="Times New Roman"/>
        </w:rPr>
        <w:t>–</w:t>
      </w:r>
      <w:r w:rsidR="00DB1094">
        <w:rPr>
          <w:rFonts w:eastAsia="Times New Roman"/>
        </w:rPr>
        <w:t xml:space="preserve"> </w:t>
      </w:r>
      <w:r>
        <w:rPr>
          <w:rFonts w:eastAsia="Times New Roman"/>
        </w:rPr>
        <w:t>referred to colloquially as the “</w:t>
      </w:r>
      <w:r w:rsidR="00DB1094">
        <w:rPr>
          <w:rFonts w:eastAsia="Times New Roman"/>
        </w:rPr>
        <w:t>r</w:t>
      </w:r>
      <w:r>
        <w:rPr>
          <w:rFonts w:eastAsia="Times New Roman"/>
        </w:rPr>
        <w:t>ulebook</w:t>
      </w:r>
      <w:r w:rsidR="0016369B">
        <w:rPr>
          <w:rFonts w:eastAsia="Times New Roman"/>
        </w:rPr>
        <w:t>”</w:t>
      </w:r>
      <w:r>
        <w:rPr>
          <w:rFonts w:eastAsia="Times New Roman"/>
        </w:rPr>
        <w:t xml:space="preserve"> – are scheduled to be co</w:t>
      </w:r>
      <w:r w:rsidR="0016369B">
        <w:rPr>
          <w:rFonts w:eastAsia="Times New Roman"/>
        </w:rPr>
        <w:t>mpleted</w:t>
      </w:r>
      <w:r>
        <w:rPr>
          <w:rFonts w:eastAsia="Times New Roman"/>
        </w:rPr>
        <w:t xml:space="preserve"> at this year’s high-level </w:t>
      </w:r>
      <w:r w:rsidR="008F0F33">
        <w:rPr>
          <w:rFonts w:eastAsia="Times New Roman"/>
        </w:rPr>
        <w:t>“</w:t>
      </w:r>
      <w:r>
        <w:rPr>
          <w:rFonts w:eastAsia="Times New Roman"/>
        </w:rPr>
        <w:t>conference</w:t>
      </w:r>
      <w:r w:rsidR="0040198A">
        <w:rPr>
          <w:rFonts w:eastAsia="Times New Roman"/>
        </w:rPr>
        <w:t xml:space="preserve"> </w:t>
      </w:r>
      <w:r w:rsidR="008F0F33">
        <w:rPr>
          <w:rFonts w:eastAsia="Times New Roman"/>
        </w:rPr>
        <w:t xml:space="preserve">of the parties” </w:t>
      </w:r>
      <w:r w:rsidR="00881E0A">
        <w:rPr>
          <w:rFonts w:eastAsia="Times New Roman"/>
        </w:rPr>
        <w:t xml:space="preserve">– </w:t>
      </w:r>
      <w:r w:rsidR="0040198A">
        <w:rPr>
          <w:rFonts w:eastAsia="Times New Roman"/>
        </w:rPr>
        <w:t>COP 24, in the lingo</w:t>
      </w:r>
      <w:r w:rsidR="00881E0A">
        <w:rPr>
          <w:rFonts w:eastAsia="Times New Roman"/>
        </w:rPr>
        <w:t xml:space="preserve"> – </w:t>
      </w:r>
      <w:r>
        <w:rPr>
          <w:rFonts w:eastAsia="Times New Roman"/>
        </w:rPr>
        <w:t xml:space="preserve">to be held </w:t>
      </w:r>
      <w:r w:rsidR="00881E0A">
        <w:rPr>
          <w:rFonts w:eastAsia="Times New Roman"/>
        </w:rPr>
        <w:t xml:space="preserve">the first two weeks of December </w:t>
      </w:r>
      <w:r>
        <w:rPr>
          <w:rFonts w:eastAsia="Times New Roman"/>
        </w:rPr>
        <w:t xml:space="preserve">in Poland. </w:t>
      </w:r>
      <w:r w:rsidR="00E175B9">
        <w:rPr>
          <w:rFonts w:eastAsia="Times New Roman"/>
        </w:rPr>
        <w:t>So,</w:t>
      </w:r>
      <w:r>
        <w:rPr>
          <w:rFonts w:eastAsia="Times New Roman"/>
        </w:rPr>
        <w:t xml:space="preserve"> this is a</w:t>
      </w:r>
      <w:r w:rsidR="0016369B">
        <w:rPr>
          <w:rFonts w:eastAsia="Times New Roman"/>
        </w:rPr>
        <w:t>n</w:t>
      </w:r>
      <w:r>
        <w:rPr>
          <w:rFonts w:eastAsia="Times New Roman"/>
        </w:rPr>
        <w:t xml:space="preserve"> important year. </w:t>
      </w:r>
      <w:r w:rsidR="00DB1094">
        <w:rPr>
          <w:rFonts w:eastAsia="Times New Roman"/>
        </w:rPr>
        <w:t>And t</w:t>
      </w:r>
      <w:r>
        <w:rPr>
          <w:rFonts w:eastAsia="Times New Roman"/>
        </w:rPr>
        <w:t xml:space="preserve">he negotiations to date leave cause for concern. </w:t>
      </w:r>
    </w:p>
    <w:p w:rsidR="001C085A" w:rsidRDefault="001C085A" w:rsidP="00FA4219">
      <w:pPr>
        <w:spacing w:after="0" w:line="240" w:lineRule="auto"/>
        <w:ind w:left="1440"/>
        <w:rPr>
          <w:rFonts w:eastAsia="Times New Roman"/>
        </w:rPr>
      </w:pPr>
    </w:p>
    <w:p w:rsidR="00A066D7" w:rsidRDefault="004C3896" w:rsidP="00FA4219">
      <w:pPr>
        <w:spacing w:after="0" w:line="240" w:lineRule="auto"/>
        <w:ind w:left="360"/>
        <w:rPr>
          <w:rFonts w:eastAsia="Times New Roman"/>
        </w:rPr>
      </w:pPr>
      <w:r>
        <w:rPr>
          <w:rFonts w:eastAsia="Times New Roman"/>
        </w:rPr>
        <w:t>The s</w:t>
      </w:r>
      <w:r w:rsidR="0051072E">
        <w:rPr>
          <w:rFonts w:eastAsia="Times New Roman"/>
        </w:rPr>
        <w:t>econd</w:t>
      </w:r>
      <w:r w:rsidR="00A066D7">
        <w:rPr>
          <w:rFonts w:eastAsia="Times New Roman"/>
        </w:rPr>
        <w:t>, longer range</w:t>
      </w:r>
      <w:r>
        <w:rPr>
          <w:rFonts w:eastAsia="Times New Roman"/>
        </w:rPr>
        <w:t xml:space="preserve"> hurdle for Paris is that</w:t>
      </w:r>
      <w:r w:rsidR="0016369B">
        <w:rPr>
          <w:rFonts w:eastAsia="Times New Roman"/>
        </w:rPr>
        <w:t xml:space="preserve"> it will prove successful </w:t>
      </w:r>
      <w:r w:rsidR="00AA1D65">
        <w:rPr>
          <w:rFonts w:eastAsia="Times New Roman"/>
        </w:rPr>
        <w:t xml:space="preserve">only </w:t>
      </w:r>
      <w:r w:rsidR="0016369B">
        <w:rPr>
          <w:rFonts w:eastAsia="Times New Roman"/>
        </w:rPr>
        <w:t>if</w:t>
      </w:r>
      <w:r w:rsidR="0051072E">
        <w:rPr>
          <w:rFonts w:eastAsia="Times New Roman"/>
        </w:rPr>
        <w:t xml:space="preserve"> </w:t>
      </w:r>
      <w:r w:rsidR="00100554">
        <w:rPr>
          <w:rFonts w:eastAsia="Times New Roman"/>
        </w:rPr>
        <w:t xml:space="preserve">it contributes meaningfully </w:t>
      </w:r>
      <w:r w:rsidR="003224EB">
        <w:rPr>
          <w:rFonts w:eastAsia="Times New Roman"/>
        </w:rPr>
        <w:t xml:space="preserve">to </w:t>
      </w:r>
      <w:r w:rsidR="0013762D">
        <w:rPr>
          <w:rFonts w:eastAsia="Times New Roman"/>
        </w:rPr>
        <w:t xml:space="preserve">the kind of </w:t>
      </w:r>
      <w:r w:rsidR="00FA005B">
        <w:rPr>
          <w:rFonts w:eastAsia="Times New Roman"/>
        </w:rPr>
        <w:t>deep decarbonization</w:t>
      </w:r>
      <w:r w:rsidR="0013762D">
        <w:rPr>
          <w:rFonts w:eastAsia="Times New Roman"/>
        </w:rPr>
        <w:t xml:space="preserve"> needed to contain climate change.</w:t>
      </w:r>
    </w:p>
    <w:p w:rsidR="00A066D7" w:rsidRDefault="00A066D7" w:rsidP="00FA4219">
      <w:pPr>
        <w:spacing w:after="0" w:line="240" w:lineRule="auto"/>
        <w:ind w:left="1440"/>
        <w:rPr>
          <w:rFonts w:eastAsia="Times New Roman"/>
        </w:rPr>
      </w:pPr>
    </w:p>
    <w:p w:rsidR="0051072E" w:rsidRDefault="00A066D7" w:rsidP="00FA4219">
      <w:pPr>
        <w:spacing w:after="0" w:line="240" w:lineRule="auto"/>
        <w:ind w:left="360"/>
        <w:rPr>
          <w:rFonts w:eastAsia="Times New Roman"/>
        </w:rPr>
      </w:pPr>
      <w:r>
        <w:rPr>
          <w:rFonts w:eastAsia="Times New Roman"/>
        </w:rPr>
        <w:t>O</w:t>
      </w:r>
      <w:r w:rsidR="0013762D">
        <w:rPr>
          <w:rFonts w:eastAsia="Times New Roman"/>
        </w:rPr>
        <w:t>f</w:t>
      </w:r>
      <w:r>
        <w:rPr>
          <w:rFonts w:eastAsia="Times New Roman"/>
        </w:rPr>
        <w:t xml:space="preserve"> course, the </w:t>
      </w:r>
      <w:r w:rsidR="003C597B">
        <w:rPr>
          <w:rFonts w:eastAsia="Times New Roman"/>
        </w:rPr>
        <w:t xml:space="preserve">posture of the Trump administration is unhelpful </w:t>
      </w:r>
      <w:proofErr w:type="gramStart"/>
      <w:r w:rsidR="003C597B">
        <w:rPr>
          <w:rFonts w:eastAsia="Times New Roman"/>
        </w:rPr>
        <w:t>in regard</w:t>
      </w:r>
      <w:r>
        <w:rPr>
          <w:rFonts w:eastAsia="Times New Roman"/>
        </w:rPr>
        <w:t xml:space="preserve"> to</w:t>
      </w:r>
      <w:proofErr w:type="gramEnd"/>
      <w:r>
        <w:rPr>
          <w:rFonts w:eastAsia="Times New Roman"/>
        </w:rPr>
        <w:t xml:space="preserve"> </w:t>
      </w:r>
      <w:r w:rsidR="00F2179B">
        <w:rPr>
          <w:rFonts w:eastAsia="Times New Roman"/>
        </w:rPr>
        <w:t>both</w:t>
      </w:r>
      <w:r>
        <w:rPr>
          <w:rFonts w:eastAsia="Times New Roman"/>
        </w:rPr>
        <w:t xml:space="preserve"> hurdles, but</w:t>
      </w:r>
      <w:r w:rsidR="003C597B">
        <w:rPr>
          <w:rFonts w:eastAsia="Times New Roman"/>
        </w:rPr>
        <w:t xml:space="preserve"> I’ll come back to that later.</w:t>
      </w:r>
    </w:p>
    <w:p w:rsidR="008E01C4" w:rsidRDefault="008E01C4" w:rsidP="00FA4219">
      <w:pPr>
        <w:spacing w:after="0" w:line="240" w:lineRule="auto"/>
        <w:ind w:left="1440"/>
        <w:rPr>
          <w:rFonts w:eastAsia="Times New Roman"/>
        </w:rPr>
      </w:pPr>
    </w:p>
    <w:p w:rsidR="004C3896" w:rsidRDefault="003C597B" w:rsidP="00FA4219">
      <w:pPr>
        <w:spacing w:after="0" w:line="240" w:lineRule="auto"/>
        <w:ind w:left="360"/>
        <w:rPr>
          <w:rFonts w:eastAsia="Times New Roman"/>
        </w:rPr>
      </w:pPr>
      <w:proofErr w:type="gramStart"/>
      <w:r>
        <w:rPr>
          <w:rFonts w:eastAsia="Times New Roman"/>
        </w:rPr>
        <w:t>I</w:t>
      </w:r>
      <w:r w:rsidR="00DB1094" w:rsidRPr="004C3896">
        <w:rPr>
          <w:rFonts w:eastAsia="Times New Roman"/>
        </w:rPr>
        <w:t>n order to</w:t>
      </w:r>
      <w:proofErr w:type="gramEnd"/>
      <w:r w:rsidR="00DB1094" w:rsidRPr="004C3896">
        <w:rPr>
          <w:rFonts w:eastAsia="Times New Roman"/>
        </w:rPr>
        <w:t xml:space="preserve"> have a productive discussion about </w:t>
      </w:r>
      <w:r w:rsidR="000D6D17" w:rsidRPr="004C3896">
        <w:rPr>
          <w:rFonts w:eastAsia="Times New Roman"/>
        </w:rPr>
        <w:t>these points,</w:t>
      </w:r>
      <w:r w:rsidR="0064331F" w:rsidRPr="004C3896">
        <w:rPr>
          <w:rFonts w:eastAsia="Times New Roman"/>
        </w:rPr>
        <w:t xml:space="preserve"> we need to </w:t>
      </w:r>
      <w:r>
        <w:rPr>
          <w:rFonts w:eastAsia="Times New Roman"/>
        </w:rPr>
        <w:t xml:space="preserve">spend a few short </w:t>
      </w:r>
      <w:r w:rsidR="009173A7" w:rsidRPr="004C3896">
        <w:rPr>
          <w:rFonts w:eastAsia="Times New Roman"/>
        </w:rPr>
        <w:t>minutes o</w:t>
      </w:r>
      <w:r>
        <w:rPr>
          <w:rFonts w:eastAsia="Times New Roman"/>
        </w:rPr>
        <w:t xml:space="preserve">n the negotiating history that led up to </w:t>
      </w:r>
      <w:r w:rsidR="009173A7" w:rsidRPr="004C3896">
        <w:rPr>
          <w:rFonts w:eastAsia="Times New Roman"/>
        </w:rPr>
        <w:t xml:space="preserve">Paris </w:t>
      </w:r>
      <w:r>
        <w:rPr>
          <w:rFonts w:eastAsia="Times New Roman"/>
        </w:rPr>
        <w:t xml:space="preserve">and on </w:t>
      </w:r>
      <w:r w:rsidR="000D6D17" w:rsidRPr="004C3896">
        <w:rPr>
          <w:rFonts w:eastAsia="Times New Roman"/>
        </w:rPr>
        <w:t xml:space="preserve">why the Paris Agreement </w:t>
      </w:r>
      <w:r>
        <w:rPr>
          <w:rFonts w:eastAsia="Times New Roman"/>
        </w:rPr>
        <w:t xml:space="preserve">itself was </w:t>
      </w:r>
      <w:r w:rsidR="000D6D17" w:rsidRPr="004C3896">
        <w:rPr>
          <w:rFonts w:eastAsia="Times New Roman"/>
        </w:rPr>
        <w:t xml:space="preserve">so </w:t>
      </w:r>
      <w:r w:rsidR="0040198A" w:rsidRPr="004C3896">
        <w:rPr>
          <w:rFonts w:eastAsia="Times New Roman"/>
        </w:rPr>
        <w:t>important</w:t>
      </w:r>
      <w:r>
        <w:rPr>
          <w:rFonts w:eastAsia="Times New Roman"/>
        </w:rPr>
        <w:t>.</w:t>
      </w:r>
    </w:p>
    <w:p w:rsidR="004C3896" w:rsidRDefault="004C3896" w:rsidP="00FA4219">
      <w:pPr>
        <w:pStyle w:val="ListParagraph"/>
        <w:rPr>
          <w:rFonts w:eastAsia="Times New Roman"/>
        </w:rPr>
      </w:pPr>
    </w:p>
    <w:p w:rsidR="004C3896" w:rsidRPr="00FA4219" w:rsidRDefault="004C3896" w:rsidP="00FA4219">
      <w:pPr>
        <w:ind w:left="360"/>
        <w:rPr>
          <w:rFonts w:eastAsia="Times New Roman"/>
        </w:rPr>
      </w:pPr>
      <w:r w:rsidRPr="00FA4219">
        <w:rPr>
          <w:rFonts w:eastAsia="Times New Roman"/>
          <w:b/>
        </w:rPr>
        <w:t>Background</w:t>
      </w:r>
    </w:p>
    <w:p w:rsidR="004C4FEE" w:rsidRDefault="004C4FEE" w:rsidP="00FA4219">
      <w:pPr>
        <w:spacing w:after="0" w:line="240" w:lineRule="auto"/>
        <w:ind w:left="360"/>
        <w:rPr>
          <w:rFonts w:eastAsia="Times New Roman"/>
        </w:rPr>
      </w:pPr>
      <w:bookmarkStart w:id="0" w:name="_Hlk511045626"/>
      <w:r>
        <w:rPr>
          <w:rFonts w:eastAsia="Times New Roman"/>
        </w:rPr>
        <w:t>The first thing to be said about climate negotiations is that they are a dive with a very high degree of difficulty. Consider: climate change is not just an</w:t>
      </w:r>
      <w:r w:rsidRPr="00E36A80">
        <w:rPr>
          <w:rFonts w:eastAsia="Times New Roman"/>
        </w:rPr>
        <w:t xml:space="preserve"> environmental issue – it implicates virtually every aspect of national economies</w:t>
      </w:r>
      <w:r>
        <w:rPr>
          <w:rFonts w:eastAsia="Times New Roman"/>
        </w:rPr>
        <w:t>, since carbon emissions come mostly from burning fossil fuels</w:t>
      </w:r>
      <w:r w:rsidR="00E902C3">
        <w:rPr>
          <w:rFonts w:eastAsia="Times New Roman"/>
        </w:rPr>
        <w:t xml:space="preserve">, </w:t>
      </w:r>
      <w:proofErr w:type="gramStart"/>
      <w:r w:rsidR="00E902C3">
        <w:rPr>
          <w:rFonts w:eastAsia="Times New Roman"/>
        </w:rPr>
        <w:t>and also</w:t>
      </w:r>
      <w:proofErr w:type="gramEnd"/>
      <w:r w:rsidR="00E902C3">
        <w:rPr>
          <w:rFonts w:eastAsia="Times New Roman"/>
        </w:rPr>
        <w:t xml:space="preserve"> </w:t>
      </w:r>
      <w:r>
        <w:rPr>
          <w:rFonts w:eastAsia="Times New Roman"/>
        </w:rPr>
        <w:t>from forestry and agriculture</w:t>
      </w:r>
      <w:r w:rsidRPr="00E36A80">
        <w:rPr>
          <w:rFonts w:eastAsia="Times New Roman"/>
        </w:rPr>
        <w:t xml:space="preserve">. </w:t>
      </w:r>
      <w:r>
        <w:rPr>
          <w:rFonts w:eastAsia="Times New Roman"/>
        </w:rPr>
        <w:t>L</w:t>
      </w:r>
      <w:r w:rsidRPr="00E36A80">
        <w:rPr>
          <w:rFonts w:eastAsia="Times New Roman"/>
        </w:rPr>
        <w:t>imits on emissions</w:t>
      </w:r>
      <w:r>
        <w:rPr>
          <w:rFonts w:eastAsia="Times New Roman"/>
        </w:rPr>
        <w:t xml:space="preserve"> thus</w:t>
      </w:r>
      <w:r w:rsidRPr="00E36A80">
        <w:rPr>
          <w:rFonts w:eastAsia="Times New Roman"/>
        </w:rPr>
        <w:t xml:space="preserve"> make countries nervous about economic growth and development. </w:t>
      </w:r>
      <w:r>
        <w:rPr>
          <w:rFonts w:eastAsia="Times New Roman"/>
        </w:rPr>
        <w:t xml:space="preserve">Climate negotiations </w:t>
      </w:r>
      <w:r w:rsidRPr="00E36A80">
        <w:rPr>
          <w:rFonts w:eastAsia="Times New Roman"/>
        </w:rPr>
        <w:t xml:space="preserve">are also </w:t>
      </w:r>
      <w:r>
        <w:rPr>
          <w:rFonts w:eastAsia="Times New Roman"/>
        </w:rPr>
        <w:t xml:space="preserve">hard because the talks </w:t>
      </w:r>
      <w:r w:rsidRPr="00E36A80">
        <w:rPr>
          <w:rFonts w:eastAsia="Times New Roman"/>
        </w:rPr>
        <w:t xml:space="preserve">include </w:t>
      </w:r>
      <w:r>
        <w:rPr>
          <w:rFonts w:eastAsia="Times New Roman"/>
        </w:rPr>
        <w:t xml:space="preserve">some </w:t>
      </w:r>
      <w:r w:rsidRPr="00E36A80">
        <w:rPr>
          <w:rFonts w:eastAsia="Times New Roman"/>
        </w:rPr>
        <w:t>19</w:t>
      </w:r>
      <w:r>
        <w:rPr>
          <w:rFonts w:eastAsia="Times New Roman"/>
        </w:rPr>
        <w:t xml:space="preserve">5 </w:t>
      </w:r>
      <w:r w:rsidRPr="00E36A80">
        <w:rPr>
          <w:rFonts w:eastAsia="Times New Roman"/>
        </w:rPr>
        <w:t xml:space="preserve">nations grouped into various blocs with </w:t>
      </w:r>
      <w:r w:rsidR="00F2179B" w:rsidRPr="00E36A80">
        <w:rPr>
          <w:rFonts w:eastAsia="Times New Roman"/>
        </w:rPr>
        <w:t>crisscrossing</w:t>
      </w:r>
      <w:r w:rsidRPr="00E36A80">
        <w:rPr>
          <w:rFonts w:eastAsia="Times New Roman"/>
        </w:rPr>
        <w:t xml:space="preserve"> agendas</w:t>
      </w:r>
      <w:r>
        <w:rPr>
          <w:rFonts w:eastAsia="Times New Roman"/>
        </w:rPr>
        <w:t>,</w:t>
      </w:r>
      <w:r w:rsidRPr="00E36A80">
        <w:rPr>
          <w:rFonts w:eastAsia="Times New Roman"/>
        </w:rPr>
        <w:t xml:space="preserve"> long-standing north-south resentments </w:t>
      </w:r>
      <w:r>
        <w:rPr>
          <w:rFonts w:eastAsia="Times New Roman"/>
        </w:rPr>
        <w:t>roil</w:t>
      </w:r>
      <w:r w:rsidRPr="00E36A80">
        <w:rPr>
          <w:rFonts w:eastAsia="Times New Roman"/>
        </w:rPr>
        <w:t xml:space="preserve"> the debate</w:t>
      </w:r>
      <w:r>
        <w:rPr>
          <w:rFonts w:eastAsia="Times New Roman"/>
        </w:rPr>
        <w:t>,</w:t>
      </w:r>
      <w:r w:rsidRPr="00E36A80">
        <w:rPr>
          <w:rFonts w:eastAsia="Times New Roman"/>
        </w:rPr>
        <w:t xml:space="preserve"> and negotiations are governed by</w:t>
      </w:r>
      <w:r>
        <w:rPr>
          <w:rFonts w:eastAsia="Times New Roman"/>
        </w:rPr>
        <w:t xml:space="preserve"> what amounts to</w:t>
      </w:r>
      <w:r w:rsidRPr="00E36A80">
        <w:rPr>
          <w:rFonts w:eastAsia="Times New Roman"/>
        </w:rPr>
        <w:t xml:space="preserve"> a consensus rule of procedure, </w:t>
      </w:r>
      <w:r>
        <w:rPr>
          <w:rFonts w:eastAsia="Times New Roman"/>
        </w:rPr>
        <w:t>so that everyone, or nearly so, needs to agree on any decision</w:t>
      </w:r>
      <w:r w:rsidRPr="00E36A80">
        <w:rPr>
          <w:rFonts w:eastAsia="Times New Roman"/>
        </w:rPr>
        <w:t>.</w:t>
      </w:r>
    </w:p>
    <w:bookmarkEnd w:id="0"/>
    <w:p w:rsidR="004C4FEE" w:rsidRDefault="004C4FEE" w:rsidP="00FA4219">
      <w:pPr>
        <w:spacing w:after="0" w:line="240" w:lineRule="auto"/>
        <w:ind w:left="720"/>
        <w:rPr>
          <w:rFonts w:eastAsia="Times New Roman"/>
        </w:rPr>
      </w:pPr>
    </w:p>
    <w:p w:rsidR="003326CB" w:rsidRDefault="009173A7" w:rsidP="00FA4219">
      <w:pPr>
        <w:spacing w:after="0" w:line="240" w:lineRule="auto"/>
        <w:ind w:left="360"/>
        <w:rPr>
          <w:rFonts w:eastAsia="Times New Roman"/>
        </w:rPr>
      </w:pPr>
      <w:r>
        <w:rPr>
          <w:rFonts w:eastAsia="Times New Roman"/>
        </w:rPr>
        <w:t xml:space="preserve">The basic </w:t>
      </w:r>
      <w:r w:rsidR="00240A0F">
        <w:rPr>
          <w:rFonts w:eastAsia="Times New Roman"/>
        </w:rPr>
        <w:t>narrative</w:t>
      </w:r>
      <w:r>
        <w:rPr>
          <w:rFonts w:eastAsia="Times New Roman"/>
        </w:rPr>
        <w:t xml:space="preserve"> of climate negotiations before Paris was one of frustration and failure. The original climate treaty – the</w:t>
      </w:r>
      <w:r w:rsidR="003C597B">
        <w:rPr>
          <w:rFonts w:eastAsia="Times New Roman"/>
        </w:rPr>
        <w:t xml:space="preserve"> 1992</w:t>
      </w:r>
      <w:r>
        <w:rPr>
          <w:rFonts w:eastAsia="Times New Roman"/>
        </w:rPr>
        <w:t xml:space="preserve"> Framework Convention on Climate Change – </w:t>
      </w:r>
      <w:r w:rsidR="00240A0F">
        <w:rPr>
          <w:rFonts w:eastAsia="Times New Roman"/>
        </w:rPr>
        <w:t>identified</w:t>
      </w:r>
      <w:r>
        <w:rPr>
          <w:rFonts w:eastAsia="Times New Roman"/>
        </w:rPr>
        <w:t xml:space="preserve"> the </w:t>
      </w:r>
      <w:r w:rsidR="00A066D7">
        <w:rPr>
          <w:rFonts w:eastAsia="Times New Roman"/>
        </w:rPr>
        <w:t xml:space="preserve">climate </w:t>
      </w:r>
      <w:r>
        <w:rPr>
          <w:rFonts w:eastAsia="Times New Roman"/>
        </w:rPr>
        <w:t>problem, defined the objective, and set forth broad parameters for action, but without any real plan</w:t>
      </w:r>
      <w:r w:rsidR="003C597B">
        <w:rPr>
          <w:rFonts w:eastAsia="Times New Roman"/>
        </w:rPr>
        <w:t xml:space="preserve"> or concrete goals</w:t>
      </w:r>
      <w:r>
        <w:rPr>
          <w:rFonts w:eastAsia="Times New Roman"/>
        </w:rPr>
        <w:t xml:space="preserve">. </w:t>
      </w:r>
      <w:r w:rsidR="00240A0F">
        <w:rPr>
          <w:rFonts w:eastAsia="Times New Roman"/>
        </w:rPr>
        <w:t xml:space="preserve">It </w:t>
      </w:r>
      <w:r w:rsidR="0013762D">
        <w:rPr>
          <w:rFonts w:eastAsia="Times New Roman"/>
        </w:rPr>
        <w:t xml:space="preserve">established two main </w:t>
      </w:r>
      <w:r w:rsidR="00240A0F">
        <w:rPr>
          <w:rFonts w:eastAsia="Times New Roman"/>
        </w:rPr>
        <w:t>categories</w:t>
      </w:r>
      <w:r w:rsidR="0013762D">
        <w:rPr>
          <w:rFonts w:eastAsia="Times New Roman"/>
        </w:rPr>
        <w:t xml:space="preserve"> of countries</w:t>
      </w:r>
      <w:r w:rsidR="00240A0F">
        <w:rPr>
          <w:rFonts w:eastAsia="Times New Roman"/>
        </w:rPr>
        <w:t xml:space="preserve">, Annex 1 for developed and non-Annex 1 for </w:t>
      </w:r>
      <w:proofErr w:type="gramStart"/>
      <w:r w:rsidR="00240A0F">
        <w:rPr>
          <w:rFonts w:eastAsia="Times New Roman"/>
        </w:rPr>
        <w:t>developing</w:t>
      </w:r>
      <w:r w:rsidR="004C4FEE">
        <w:rPr>
          <w:rFonts w:eastAsia="Times New Roman"/>
        </w:rPr>
        <w:t>,</w:t>
      </w:r>
      <w:r w:rsidR="00240A0F">
        <w:rPr>
          <w:rFonts w:eastAsia="Times New Roman"/>
        </w:rPr>
        <w:t xml:space="preserve"> and</w:t>
      </w:r>
      <w:proofErr w:type="gramEnd"/>
      <w:r w:rsidR="00240A0F">
        <w:rPr>
          <w:rFonts w:eastAsia="Times New Roman"/>
        </w:rPr>
        <w:t xml:space="preserve"> enunciated the principle that countries had “common but differentiated responsibilities and respective capabilities.”  </w:t>
      </w:r>
    </w:p>
    <w:p w:rsidR="003326CB" w:rsidRDefault="003326CB" w:rsidP="00FA4219">
      <w:pPr>
        <w:spacing w:after="0" w:line="240" w:lineRule="auto"/>
        <w:ind w:left="720"/>
        <w:rPr>
          <w:rFonts w:eastAsia="Times New Roman"/>
        </w:rPr>
      </w:pPr>
    </w:p>
    <w:p w:rsidR="009173A7" w:rsidRDefault="009173A7" w:rsidP="00FA4219">
      <w:pPr>
        <w:spacing w:after="0" w:line="240" w:lineRule="auto"/>
        <w:ind w:left="360"/>
        <w:rPr>
          <w:rFonts w:eastAsia="Times New Roman"/>
        </w:rPr>
      </w:pPr>
      <w:r>
        <w:rPr>
          <w:rFonts w:eastAsia="Times New Roman"/>
        </w:rPr>
        <w:t>The Kyoto Protocol</w:t>
      </w:r>
      <w:r w:rsidR="0013762D">
        <w:rPr>
          <w:rFonts w:eastAsia="Times New Roman"/>
        </w:rPr>
        <w:t>, in 1997</w:t>
      </w:r>
      <w:bookmarkStart w:id="1" w:name="_Hlk511045961"/>
      <w:r>
        <w:rPr>
          <w:rFonts w:eastAsia="Times New Roman"/>
        </w:rPr>
        <w:t>,</w:t>
      </w:r>
      <w:r w:rsidR="0013762D">
        <w:rPr>
          <w:rFonts w:eastAsia="Times New Roman"/>
        </w:rPr>
        <w:t xml:space="preserve"> hardened the differentiation between developed and developing countries into a kind of firewall. </w:t>
      </w:r>
      <w:bookmarkEnd w:id="1"/>
      <w:r w:rsidR="0013762D">
        <w:rPr>
          <w:rFonts w:eastAsia="Times New Roman"/>
        </w:rPr>
        <w:t>It</w:t>
      </w:r>
      <w:r>
        <w:rPr>
          <w:rFonts w:eastAsia="Times New Roman"/>
        </w:rPr>
        <w:t xml:space="preserve"> was built on a platform of negotiated, legally binding targets and timetables for reducing greenhouse gas emissions, accompanied by rigorous rules for accounting, transparency and compliance – but only for developed countries.</w:t>
      </w:r>
    </w:p>
    <w:p w:rsidR="002B7F69" w:rsidRDefault="002B7F69" w:rsidP="00FA4219">
      <w:pPr>
        <w:pStyle w:val="ListParagraph"/>
        <w:rPr>
          <w:rFonts w:eastAsia="Times New Roman"/>
        </w:rPr>
      </w:pPr>
    </w:p>
    <w:p w:rsidR="002B7F69" w:rsidRDefault="002B7F69" w:rsidP="00FA4219">
      <w:pPr>
        <w:spacing w:after="0" w:line="240" w:lineRule="auto"/>
        <w:ind w:left="360"/>
        <w:rPr>
          <w:rFonts w:eastAsia="Times New Roman"/>
        </w:rPr>
      </w:pPr>
      <w:r>
        <w:rPr>
          <w:rFonts w:eastAsia="Times New Roman"/>
        </w:rPr>
        <w:t>Kyoto</w:t>
      </w:r>
      <w:r w:rsidR="003326CB">
        <w:rPr>
          <w:rFonts w:eastAsia="Times New Roman"/>
        </w:rPr>
        <w:t xml:space="preserve"> </w:t>
      </w:r>
      <w:r>
        <w:rPr>
          <w:rFonts w:eastAsia="Times New Roman"/>
        </w:rPr>
        <w:t xml:space="preserve">proved stillborn. </w:t>
      </w:r>
      <w:r w:rsidR="003326CB">
        <w:rPr>
          <w:rFonts w:eastAsia="Times New Roman"/>
        </w:rPr>
        <w:t xml:space="preserve">U.S. </w:t>
      </w:r>
      <w:r>
        <w:rPr>
          <w:rFonts w:eastAsia="Times New Roman"/>
        </w:rPr>
        <w:t>Senate approval was not in the cards, mostly</w:t>
      </w:r>
      <w:r w:rsidR="004C4FEE">
        <w:rPr>
          <w:rFonts w:eastAsia="Times New Roman"/>
        </w:rPr>
        <w:t xml:space="preserve"> because</w:t>
      </w:r>
      <w:r>
        <w:rPr>
          <w:rFonts w:eastAsia="Times New Roman"/>
        </w:rPr>
        <w:t xml:space="preserve"> </w:t>
      </w:r>
      <w:r w:rsidR="003326CB">
        <w:rPr>
          <w:rFonts w:eastAsia="Times New Roman"/>
        </w:rPr>
        <w:t>China and other big developing countries were exempted from action.</w:t>
      </w:r>
      <w:r>
        <w:rPr>
          <w:rFonts w:eastAsia="Times New Roman"/>
        </w:rPr>
        <w:t xml:space="preserve"> With the U</w:t>
      </w:r>
      <w:r w:rsidR="00830730">
        <w:rPr>
          <w:rFonts w:eastAsia="Times New Roman"/>
        </w:rPr>
        <w:t>nited States</w:t>
      </w:r>
      <w:r>
        <w:rPr>
          <w:rFonts w:eastAsia="Times New Roman"/>
        </w:rPr>
        <w:t xml:space="preserve"> out and developing countries never covered, Kyoto represented </w:t>
      </w:r>
      <w:r w:rsidR="00C06CCB">
        <w:rPr>
          <w:rFonts w:eastAsia="Times New Roman"/>
        </w:rPr>
        <w:t xml:space="preserve">less than </w:t>
      </w:r>
      <w:r>
        <w:rPr>
          <w:rFonts w:eastAsia="Times New Roman"/>
        </w:rPr>
        <w:t xml:space="preserve">30% of global emissions, and that </w:t>
      </w:r>
      <w:r w:rsidR="00C06CCB">
        <w:rPr>
          <w:rFonts w:eastAsia="Times New Roman"/>
        </w:rPr>
        <w:t>percentage</w:t>
      </w:r>
      <w:r>
        <w:rPr>
          <w:rFonts w:eastAsia="Times New Roman"/>
        </w:rPr>
        <w:t xml:space="preserve"> shrunk year by year as developing countries accounted for a larger and larger</w:t>
      </w:r>
      <w:r w:rsidR="00C06CCB">
        <w:rPr>
          <w:rFonts w:eastAsia="Times New Roman"/>
        </w:rPr>
        <w:t xml:space="preserve"> share,</w:t>
      </w:r>
      <w:r>
        <w:rPr>
          <w:rFonts w:eastAsia="Times New Roman"/>
        </w:rPr>
        <w:t xml:space="preserve"> now </w:t>
      </w:r>
      <w:r w:rsidR="00C06CCB">
        <w:rPr>
          <w:rFonts w:eastAsia="Times New Roman"/>
        </w:rPr>
        <w:t xml:space="preserve">over </w:t>
      </w:r>
      <w:r>
        <w:rPr>
          <w:rFonts w:eastAsia="Times New Roman"/>
        </w:rPr>
        <w:t>6</w:t>
      </w:r>
      <w:r w:rsidR="00C06CCB">
        <w:rPr>
          <w:rFonts w:eastAsia="Times New Roman"/>
        </w:rPr>
        <w:t>0</w:t>
      </w:r>
      <w:r>
        <w:rPr>
          <w:rFonts w:eastAsia="Times New Roman"/>
        </w:rPr>
        <w:t>%</w:t>
      </w:r>
      <w:r w:rsidR="00C06CCB">
        <w:rPr>
          <w:rFonts w:eastAsia="Times New Roman"/>
        </w:rPr>
        <w:t xml:space="preserve"> and rising</w:t>
      </w:r>
      <w:r>
        <w:rPr>
          <w:rFonts w:eastAsia="Times New Roman"/>
        </w:rPr>
        <w:t>.</w:t>
      </w:r>
    </w:p>
    <w:p w:rsidR="002B7F69" w:rsidRDefault="002B7F69" w:rsidP="00FA4219">
      <w:pPr>
        <w:pStyle w:val="ListParagraph"/>
        <w:rPr>
          <w:rFonts w:eastAsia="Times New Roman"/>
        </w:rPr>
      </w:pPr>
    </w:p>
    <w:p w:rsidR="002B7F69" w:rsidRDefault="002B7F69" w:rsidP="00FA4219">
      <w:pPr>
        <w:spacing w:after="0" w:line="240" w:lineRule="auto"/>
        <w:ind w:left="360"/>
        <w:rPr>
          <w:rFonts w:eastAsia="Times New Roman"/>
        </w:rPr>
      </w:pPr>
      <w:r>
        <w:rPr>
          <w:rFonts w:eastAsia="Times New Roman"/>
        </w:rPr>
        <w:t xml:space="preserve">The Copenhagen climate conference in December 2009 was the next opportunity for a major climate agreement, but it </w:t>
      </w:r>
      <w:proofErr w:type="gramStart"/>
      <w:r w:rsidR="00EB2580">
        <w:rPr>
          <w:rFonts w:eastAsia="Times New Roman"/>
        </w:rPr>
        <w:t>was seen</w:t>
      </w:r>
      <w:r>
        <w:rPr>
          <w:rFonts w:eastAsia="Times New Roman"/>
        </w:rPr>
        <w:t xml:space="preserve"> as</w:t>
      </w:r>
      <w:proofErr w:type="gramEnd"/>
      <w:r>
        <w:rPr>
          <w:rFonts w:eastAsia="Times New Roman"/>
        </w:rPr>
        <w:t xml:space="preserve"> a chaotic failure around the world. In fact,</w:t>
      </w:r>
      <w:r w:rsidR="0040198A">
        <w:rPr>
          <w:rFonts w:eastAsia="Times New Roman"/>
        </w:rPr>
        <w:t xml:space="preserve"> </w:t>
      </w:r>
      <w:r>
        <w:rPr>
          <w:rFonts w:eastAsia="Times New Roman"/>
        </w:rPr>
        <w:t>the two-page Copenhagen Accord, salvaged in</w:t>
      </w:r>
      <w:r w:rsidR="00B21F1B">
        <w:rPr>
          <w:rFonts w:eastAsia="Times New Roman"/>
        </w:rPr>
        <w:t xml:space="preserve"> </w:t>
      </w:r>
      <w:r w:rsidR="00DC385C">
        <w:rPr>
          <w:rFonts w:eastAsia="Times New Roman"/>
        </w:rPr>
        <w:t xml:space="preserve">a final </w:t>
      </w:r>
      <w:r w:rsidR="00280766">
        <w:rPr>
          <w:rFonts w:eastAsia="Times New Roman"/>
        </w:rPr>
        <w:t xml:space="preserve">20-hour </w:t>
      </w:r>
      <w:r w:rsidR="00DC385C">
        <w:rPr>
          <w:rFonts w:eastAsia="Times New Roman"/>
        </w:rPr>
        <w:t>burst of negotiations by</w:t>
      </w:r>
      <w:r>
        <w:rPr>
          <w:rFonts w:eastAsia="Times New Roman"/>
        </w:rPr>
        <w:t xml:space="preserve"> some 30 world leaders</w:t>
      </w:r>
      <w:r w:rsidR="00B21F1B">
        <w:rPr>
          <w:rFonts w:eastAsia="Times New Roman"/>
        </w:rPr>
        <w:t>, was an important step forward</w:t>
      </w:r>
      <w:r w:rsidR="0040198A">
        <w:rPr>
          <w:rFonts w:eastAsia="Times New Roman"/>
        </w:rPr>
        <w:t>,</w:t>
      </w:r>
      <w:r w:rsidR="00B21F1B">
        <w:rPr>
          <w:rFonts w:eastAsia="Times New Roman"/>
        </w:rPr>
        <w:t xml:space="preserve"> plant</w:t>
      </w:r>
      <w:r w:rsidR="0040198A">
        <w:rPr>
          <w:rFonts w:eastAsia="Times New Roman"/>
        </w:rPr>
        <w:t>ing</w:t>
      </w:r>
      <w:r w:rsidR="00B21F1B">
        <w:rPr>
          <w:rFonts w:eastAsia="Times New Roman"/>
        </w:rPr>
        <w:t xml:space="preserve"> seeds that bore fruit in Paris, six years later. But it fell far short of the major, operational agreement the world had been seeking since 1992.</w:t>
      </w:r>
    </w:p>
    <w:p w:rsidR="00B21F1B" w:rsidRDefault="00B21F1B" w:rsidP="00FA4219">
      <w:pPr>
        <w:pStyle w:val="ListParagraph"/>
        <w:rPr>
          <w:rFonts w:eastAsia="Times New Roman"/>
        </w:rPr>
      </w:pPr>
    </w:p>
    <w:p w:rsidR="001F2FE1" w:rsidRPr="00FA4219" w:rsidRDefault="001F2FE1" w:rsidP="00FA4219">
      <w:pPr>
        <w:ind w:left="360"/>
        <w:rPr>
          <w:rFonts w:eastAsia="Times New Roman"/>
        </w:rPr>
      </w:pPr>
      <w:r w:rsidRPr="00FA4219">
        <w:rPr>
          <w:rFonts w:eastAsia="Times New Roman"/>
          <w:b/>
        </w:rPr>
        <w:t>The Paris Agreement</w:t>
      </w:r>
    </w:p>
    <w:p w:rsidR="00F52DDD" w:rsidRDefault="00F52DDD" w:rsidP="00FA4219">
      <w:pPr>
        <w:spacing w:after="0" w:line="240" w:lineRule="auto"/>
        <w:ind w:left="360"/>
        <w:rPr>
          <w:rFonts w:eastAsia="Times New Roman"/>
        </w:rPr>
      </w:pPr>
      <w:r>
        <w:rPr>
          <w:rFonts w:eastAsia="Times New Roman"/>
        </w:rPr>
        <w:t xml:space="preserve">The Paris Agreement </w:t>
      </w:r>
      <w:r w:rsidR="0040198A">
        <w:rPr>
          <w:rFonts w:eastAsia="Times New Roman"/>
        </w:rPr>
        <w:t xml:space="preserve">itself </w:t>
      </w:r>
      <w:r>
        <w:rPr>
          <w:rFonts w:eastAsia="Times New Roman"/>
        </w:rPr>
        <w:t xml:space="preserve">was concluded in December 2015. As a formal matter, it </w:t>
      </w:r>
      <w:r w:rsidR="008F0F33">
        <w:rPr>
          <w:rFonts w:eastAsia="Times New Roman"/>
        </w:rPr>
        <w:t xml:space="preserve">resulted from </w:t>
      </w:r>
      <w:r>
        <w:rPr>
          <w:rFonts w:eastAsia="Times New Roman"/>
        </w:rPr>
        <w:t>a four-year negotiation launched in 2011 at the</w:t>
      </w:r>
      <w:r w:rsidR="000A3471">
        <w:rPr>
          <w:rFonts w:eastAsia="Times New Roman"/>
        </w:rPr>
        <w:t xml:space="preserve"> COP</w:t>
      </w:r>
      <w:r>
        <w:rPr>
          <w:rFonts w:eastAsia="Times New Roman"/>
        </w:rPr>
        <w:t xml:space="preserve"> in Durban, South Africa, though </w:t>
      </w:r>
      <w:r w:rsidR="000A3471">
        <w:rPr>
          <w:rFonts w:eastAsia="Times New Roman"/>
        </w:rPr>
        <w:t xml:space="preserve">in reality it was the </w:t>
      </w:r>
      <w:r>
        <w:rPr>
          <w:rFonts w:eastAsia="Times New Roman"/>
        </w:rPr>
        <w:t xml:space="preserve">product of seven years of negotiations </w:t>
      </w:r>
      <w:r w:rsidR="000A3471">
        <w:rPr>
          <w:rFonts w:eastAsia="Times New Roman"/>
        </w:rPr>
        <w:t>begun</w:t>
      </w:r>
      <w:r>
        <w:rPr>
          <w:rFonts w:eastAsia="Times New Roman"/>
        </w:rPr>
        <w:t xml:space="preserve"> in earnest with the arrival of the Obama administration in January 2009.</w:t>
      </w:r>
    </w:p>
    <w:p w:rsidR="00F52DDD" w:rsidRDefault="00F52DDD" w:rsidP="00FA4219">
      <w:pPr>
        <w:pStyle w:val="ListParagraph"/>
        <w:rPr>
          <w:rFonts w:eastAsia="Times New Roman"/>
        </w:rPr>
      </w:pPr>
    </w:p>
    <w:p w:rsidR="00F52DDD" w:rsidRDefault="00F52DDD" w:rsidP="00FA4219">
      <w:pPr>
        <w:spacing w:after="0" w:line="240" w:lineRule="auto"/>
        <w:ind w:left="360"/>
        <w:rPr>
          <w:rFonts w:eastAsia="Times New Roman"/>
        </w:rPr>
      </w:pPr>
      <w:bookmarkStart w:id="2" w:name="_Hlk511046265"/>
      <w:r>
        <w:rPr>
          <w:rFonts w:eastAsia="Times New Roman"/>
        </w:rPr>
        <w:t xml:space="preserve">Paris </w:t>
      </w:r>
      <w:r w:rsidR="003F54D4">
        <w:rPr>
          <w:rFonts w:eastAsia="Times New Roman"/>
        </w:rPr>
        <w:t>was an historic agreement</w:t>
      </w:r>
      <w:r w:rsidR="009163E2">
        <w:rPr>
          <w:rFonts w:eastAsia="Times New Roman"/>
        </w:rPr>
        <w:t xml:space="preserve"> that broke new ground and marked a paradigm shift in climate diplomacy. It addressed many issues, but </w:t>
      </w:r>
      <w:r w:rsidR="00280766">
        <w:rPr>
          <w:rFonts w:eastAsia="Times New Roman"/>
        </w:rPr>
        <w:t xml:space="preserve">I’ll single out </w:t>
      </w:r>
      <w:r w:rsidR="009163E2">
        <w:rPr>
          <w:rFonts w:eastAsia="Times New Roman"/>
        </w:rPr>
        <w:t>what strikes me as most central.</w:t>
      </w:r>
    </w:p>
    <w:p w:rsidR="009163E2" w:rsidRDefault="009163E2" w:rsidP="00FA4219">
      <w:pPr>
        <w:pStyle w:val="ListParagraph"/>
        <w:rPr>
          <w:rFonts w:eastAsia="Times New Roman"/>
        </w:rPr>
      </w:pPr>
    </w:p>
    <w:p w:rsidR="009163E2" w:rsidRDefault="009163E2" w:rsidP="00FA4219">
      <w:pPr>
        <w:spacing w:after="0" w:line="240" w:lineRule="auto"/>
        <w:ind w:left="360"/>
        <w:rPr>
          <w:rFonts w:eastAsia="Times New Roman"/>
        </w:rPr>
      </w:pPr>
      <w:r>
        <w:rPr>
          <w:rFonts w:eastAsia="Times New Roman"/>
        </w:rPr>
        <w:t xml:space="preserve">First, </w:t>
      </w:r>
      <w:r w:rsidR="004761B1">
        <w:rPr>
          <w:rFonts w:eastAsia="Times New Roman"/>
        </w:rPr>
        <w:t>the Paris Agreement</w:t>
      </w:r>
      <w:r>
        <w:rPr>
          <w:rFonts w:eastAsia="Times New Roman"/>
        </w:rPr>
        <w:t xml:space="preserve"> </w:t>
      </w:r>
      <w:r w:rsidR="00280766">
        <w:rPr>
          <w:rFonts w:eastAsia="Times New Roman"/>
        </w:rPr>
        <w:t xml:space="preserve">finally </w:t>
      </w:r>
      <w:r>
        <w:rPr>
          <w:rFonts w:eastAsia="Times New Roman"/>
        </w:rPr>
        <w:t>defined a long-term path for tackling climate change</w:t>
      </w:r>
      <w:r w:rsidR="00280766">
        <w:rPr>
          <w:rFonts w:eastAsia="Times New Roman"/>
        </w:rPr>
        <w:t xml:space="preserve">, and did this </w:t>
      </w:r>
      <w:r>
        <w:rPr>
          <w:rFonts w:eastAsia="Times New Roman"/>
        </w:rPr>
        <w:t xml:space="preserve">based on (i) ambitious goals </w:t>
      </w:r>
      <w:r w:rsidR="00280766">
        <w:rPr>
          <w:rFonts w:eastAsia="Times New Roman"/>
        </w:rPr>
        <w:t xml:space="preserve">both </w:t>
      </w:r>
      <w:r>
        <w:rPr>
          <w:rFonts w:eastAsia="Times New Roman"/>
        </w:rPr>
        <w:t>to hold the increase in global average temperature to well below 2</w:t>
      </w:r>
      <w:r>
        <w:rPr>
          <w:rFonts w:eastAsia="Times New Roman" w:cstheme="minorHAnsi"/>
        </w:rPr>
        <w:t>°</w:t>
      </w:r>
      <w:r>
        <w:rPr>
          <w:rFonts w:eastAsia="Times New Roman"/>
        </w:rPr>
        <w:t xml:space="preserve">C and </w:t>
      </w:r>
      <w:r w:rsidR="00280766">
        <w:rPr>
          <w:rFonts w:eastAsia="Times New Roman"/>
        </w:rPr>
        <w:t xml:space="preserve">to </w:t>
      </w:r>
      <w:r>
        <w:rPr>
          <w:rFonts w:eastAsia="Times New Roman"/>
        </w:rPr>
        <w:t>achieve net zero emissions in the second half of this century; (</w:t>
      </w:r>
      <w:r w:rsidR="002D3B66">
        <w:rPr>
          <w:rFonts w:eastAsia="Times New Roman"/>
        </w:rPr>
        <w:t>ii</w:t>
      </w:r>
      <w:r>
        <w:rPr>
          <w:rFonts w:eastAsia="Times New Roman"/>
        </w:rPr>
        <w:t xml:space="preserve">) emission targets </w:t>
      </w:r>
      <w:r w:rsidR="002D3B66">
        <w:rPr>
          <w:rFonts w:eastAsia="Times New Roman"/>
        </w:rPr>
        <w:t xml:space="preserve">that would be </w:t>
      </w:r>
      <w:r>
        <w:rPr>
          <w:rFonts w:eastAsia="Times New Roman"/>
        </w:rPr>
        <w:t>continuously reviewed and</w:t>
      </w:r>
      <w:r w:rsidR="004C4FEE">
        <w:rPr>
          <w:rFonts w:eastAsia="Times New Roman"/>
        </w:rPr>
        <w:t xml:space="preserve"> updated</w:t>
      </w:r>
      <w:r>
        <w:rPr>
          <w:rFonts w:eastAsia="Times New Roman"/>
        </w:rPr>
        <w:t xml:space="preserve"> on five-year cycles; and (</w:t>
      </w:r>
      <w:r w:rsidR="002D3B66">
        <w:rPr>
          <w:rFonts w:eastAsia="Times New Roman"/>
        </w:rPr>
        <w:t>iii</w:t>
      </w:r>
      <w:r>
        <w:rPr>
          <w:rFonts w:eastAsia="Times New Roman"/>
        </w:rPr>
        <w:t xml:space="preserve">) </w:t>
      </w:r>
      <w:r w:rsidR="002D3B66">
        <w:rPr>
          <w:rFonts w:eastAsia="Times New Roman"/>
        </w:rPr>
        <w:t xml:space="preserve">a call for </w:t>
      </w:r>
      <w:r>
        <w:rPr>
          <w:rFonts w:eastAsia="Times New Roman"/>
        </w:rPr>
        <w:t xml:space="preserve">countries to outline </w:t>
      </w:r>
      <w:r w:rsidR="002D3B66">
        <w:rPr>
          <w:rFonts w:eastAsia="Times New Roman"/>
        </w:rPr>
        <w:t>their</w:t>
      </w:r>
      <w:r w:rsidR="00E902C3">
        <w:rPr>
          <w:rFonts w:eastAsia="Times New Roman"/>
        </w:rPr>
        <w:t xml:space="preserve"> long-term</w:t>
      </w:r>
      <w:r w:rsidR="002D3B66">
        <w:rPr>
          <w:rFonts w:eastAsia="Times New Roman"/>
        </w:rPr>
        <w:t xml:space="preserve"> strategies for</w:t>
      </w:r>
      <w:r>
        <w:rPr>
          <w:rFonts w:eastAsia="Times New Roman"/>
        </w:rPr>
        <w:t xml:space="preserve"> </w:t>
      </w:r>
      <w:r w:rsidR="004C4FEE">
        <w:rPr>
          <w:rFonts w:eastAsia="Times New Roman"/>
        </w:rPr>
        <w:t>low-emission development by mid-century</w:t>
      </w:r>
      <w:r>
        <w:rPr>
          <w:rFonts w:eastAsia="Times New Roman"/>
        </w:rPr>
        <w:t>.</w:t>
      </w:r>
    </w:p>
    <w:p w:rsidR="009163E2" w:rsidRDefault="009163E2" w:rsidP="00FA4219">
      <w:pPr>
        <w:pStyle w:val="ListParagraph"/>
        <w:rPr>
          <w:rFonts w:eastAsia="Times New Roman"/>
        </w:rPr>
      </w:pPr>
    </w:p>
    <w:p w:rsidR="00DD7533" w:rsidRDefault="009163E2" w:rsidP="00DD7533">
      <w:pPr>
        <w:spacing w:after="200"/>
        <w:ind w:left="360"/>
        <w:contextualSpacing/>
      </w:pPr>
      <w:r>
        <w:t xml:space="preserve">We knew that the initial </w:t>
      </w:r>
      <w:r w:rsidR="004761B1">
        <w:t>targets</w:t>
      </w:r>
      <w:r w:rsidR="00285E81">
        <w:t xml:space="preserve"> submitted</w:t>
      </w:r>
      <w:r w:rsidR="002D3B66">
        <w:t xml:space="preserve"> in Paris </w:t>
      </w:r>
      <w:r w:rsidR="004761B1">
        <w:t>would not put us on track</w:t>
      </w:r>
      <w:r>
        <w:t xml:space="preserve"> for the reductions we need</w:t>
      </w:r>
      <w:r w:rsidR="004761B1">
        <w:t xml:space="preserve">, but </w:t>
      </w:r>
      <w:r w:rsidR="002D3B66">
        <w:t>that wasn’t possible</w:t>
      </w:r>
      <w:r w:rsidR="004761B1">
        <w:t xml:space="preserve"> in 2015</w:t>
      </w:r>
      <w:r>
        <w:t>.</w:t>
      </w:r>
      <w:r w:rsidR="004761B1">
        <w:t xml:space="preserve"> </w:t>
      </w:r>
      <w:r w:rsidR="00E902C3">
        <w:t>W</w:t>
      </w:r>
      <w:r>
        <w:t>e</w:t>
      </w:r>
      <w:r w:rsidR="002D3B66">
        <w:t xml:space="preserve"> wanted</w:t>
      </w:r>
      <w:r>
        <w:t xml:space="preserve"> </w:t>
      </w:r>
      <w:r w:rsidR="00285E81">
        <w:t xml:space="preserve">above all </w:t>
      </w:r>
      <w:r>
        <w:t xml:space="preserve">to get </w:t>
      </w:r>
      <w:r w:rsidR="00E902C3">
        <w:t xml:space="preserve">started – to get </w:t>
      </w:r>
      <w:r>
        <w:t>countries on board</w:t>
      </w:r>
      <w:r w:rsidR="00D3019B">
        <w:t xml:space="preserve"> and</w:t>
      </w:r>
      <w:r>
        <w:t xml:space="preserve"> engaged and then </w:t>
      </w:r>
      <w:r w:rsidR="00D3019B">
        <w:t xml:space="preserve">go </w:t>
      </w:r>
      <w:r w:rsidR="00E902C3">
        <w:t>forward</w:t>
      </w:r>
      <w:r w:rsidR="00D3019B">
        <w:t xml:space="preserve"> </w:t>
      </w:r>
      <w:r>
        <w:t>from there.</w:t>
      </w:r>
    </w:p>
    <w:p w:rsidR="00DD7533" w:rsidRDefault="00DD7533" w:rsidP="00DD7533">
      <w:pPr>
        <w:spacing w:after="200"/>
        <w:ind w:left="360"/>
        <w:contextualSpacing/>
      </w:pPr>
    </w:p>
    <w:p w:rsidR="004761B1" w:rsidRDefault="004761B1" w:rsidP="00DD7533">
      <w:pPr>
        <w:spacing w:after="200"/>
        <w:ind w:left="360"/>
        <w:contextualSpacing/>
      </w:pPr>
      <w:r>
        <w:t>Second, the Paris Agreement shifted the paradigm of differentiating among countries to a</w:t>
      </w:r>
      <w:r w:rsidR="00E902C3">
        <w:t xml:space="preserve"> suppler</w:t>
      </w:r>
      <w:r>
        <w:t xml:space="preserve"> approach, based </w:t>
      </w:r>
      <w:r w:rsidR="00D3019B">
        <w:t xml:space="preserve">on elements including a country’s </w:t>
      </w:r>
      <w:r>
        <w:t>actual capacities</w:t>
      </w:r>
      <w:r w:rsidR="00830730">
        <w:t xml:space="preserve"> and its ability to determine its own target.</w:t>
      </w:r>
    </w:p>
    <w:p w:rsidR="00DD7533" w:rsidRDefault="00DD7533" w:rsidP="00DD7533">
      <w:pPr>
        <w:ind w:left="360"/>
        <w:contextualSpacing/>
      </w:pPr>
    </w:p>
    <w:p w:rsidR="00DD7533" w:rsidRDefault="004761B1" w:rsidP="00DD7533">
      <w:pPr>
        <w:ind w:left="360"/>
        <w:contextualSpacing/>
      </w:pPr>
      <w:r>
        <w:t xml:space="preserve">Third, Paris shifted the paradigm from </w:t>
      </w:r>
      <w:r w:rsidR="00421AF8">
        <w:t>negotiated, legally binding targets for reducing emissions to a system of non-binding, nationally determined targets (so-called “NDCs”), supported by a binding, but non-punitive transparency system.</w:t>
      </w:r>
    </w:p>
    <w:p w:rsidR="00DD7533" w:rsidRDefault="004761B1" w:rsidP="00DD7533">
      <w:pPr>
        <w:ind w:left="360"/>
        <w:contextualSpacing/>
      </w:pPr>
      <w:r>
        <w:t xml:space="preserve"> </w:t>
      </w:r>
    </w:p>
    <w:p w:rsidR="00460A14" w:rsidRDefault="00421AF8" w:rsidP="00DD7533">
      <w:pPr>
        <w:ind w:left="360"/>
        <w:contextualSpacing/>
      </w:pPr>
      <w:r>
        <w:t>Some pundits have looked at the non-binding targets and</w:t>
      </w:r>
      <w:r w:rsidR="00285E81">
        <w:t xml:space="preserve"> concluded that </w:t>
      </w:r>
      <w:r>
        <w:t xml:space="preserve">the Paris Agreement </w:t>
      </w:r>
      <w:r w:rsidR="00D3019B">
        <w:t>i</w:t>
      </w:r>
      <w:r>
        <w:t>s ineffectual, but they mis</w:t>
      </w:r>
      <w:r w:rsidR="000D78F0">
        <w:t>s the point</w:t>
      </w:r>
      <w:r>
        <w:t xml:space="preserve">. </w:t>
      </w:r>
      <w:r w:rsidR="008306F8" w:rsidRPr="008306F8">
        <w:t xml:space="preserve">While </w:t>
      </w:r>
      <w:r w:rsidR="008306F8">
        <w:t>a</w:t>
      </w:r>
      <w:r w:rsidR="008306F8" w:rsidRPr="008306F8">
        <w:t xml:space="preserve"> system of </w:t>
      </w:r>
      <w:r w:rsidR="008306F8">
        <w:t xml:space="preserve">binding targets with </w:t>
      </w:r>
      <w:r w:rsidR="008306F8" w:rsidRPr="008306F8">
        <w:t xml:space="preserve">strict </w:t>
      </w:r>
      <w:r w:rsidR="008306F8">
        <w:t>penalties for failing to meet them</w:t>
      </w:r>
      <w:r w:rsidR="008306F8" w:rsidRPr="008306F8">
        <w:t xml:space="preserve"> might sound good on paper, it </w:t>
      </w:r>
      <w:r w:rsidR="008306F8">
        <w:t xml:space="preserve">was undoable, because too many countries would have said no, and if somehow such a system could have been put in place, it </w:t>
      </w:r>
      <w:r w:rsidR="008306F8" w:rsidRPr="008306F8">
        <w:t xml:space="preserve">would </w:t>
      </w:r>
      <w:r w:rsidR="008306F8">
        <w:t>have</w:t>
      </w:r>
      <w:r w:rsidR="00D3019B">
        <w:t xml:space="preserve"> </w:t>
      </w:r>
      <w:r w:rsidR="00830730">
        <w:t xml:space="preserve">produced </w:t>
      </w:r>
      <w:r w:rsidR="00830730" w:rsidRPr="000D78F0">
        <w:rPr>
          <w:i/>
        </w:rPr>
        <w:t>lower</w:t>
      </w:r>
      <w:r w:rsidR="008306F8" w:rsidRPr="008306F8">
        <w:t xml:space="preserve"> </w:t>
      </w:r>
      <w:r w:rsidR="008306F8">
        <w:t xml:space="preserve">targets </w:t>
      </w:r>
      <w:r w:rsidR="00830730">
        <w:t xml:space="preserve">as countries worried about </w:t>
      </w:r>
      <w:r w:rsidR="008306F8">
        <w:t>the legal consequences of coming up short</w:t>
      </w:r>
      <w:r w:rsidR="008306F8" w:rsidRPr="008306F8">
        <w:t xml:space="preserve">. </w:t>
      </w:r>
    </w:p>
    <w:p w:rsidR="00DD7533" w:rsidRDefault="00DD7533" w:rsidP="00FA4219">
      <w:pPr>
        <w:ind w:left="360"/>
        <w:contextualSpacing/>
      </w:pPr>
    </w:p>
    <w:p w:rsidR="008306F8" w:rsidRDefault="008306F8" w:rsidP="00FA4219">
      <w:pPr>
        <w:ind w:left="360"/>
        <w:contextualSpacing/>
      </w:pPr>
      <w:r>
        <w:t>Paris ma</w:t>
      </w:r>
      <w:r w:rsidR="00285E81">
        <w:t>de</w:t>
      </w:r>
      <w:r>
        <w:t xml:space="preserve"> the opposite bet – that </w:t>
      </w:r>
      <w:r w:rsidR="00460A14">
        <w:t xml:space="preserve">the </w:t>
      </w:r>
      <w:r>
        <w:t xml:space="preserve">rising force of norms and expectations </w:t>
      </w:r>
      <w:r w:rsidR="00460A14">
        <w:t>will</w:t>
      </w:r>
      <w:r w:rsidR="00CA7CE7">
        <w:t xml:space="preserve"> </w:t>
      </w:r>
      <w:r w:rsidR="00460A14">
        <w:t>make</w:t>
      </w:r>
      <w:r>
        <w:t xml:space="preserve"> climate action </w:t>
      </w:r>
      <w:r w:rsidR="00460A14">
        <w:t>important</w:t>
      </w:r>
      <w:r w:rsidR="00B11B82">
        <w:t xml:space="preserve"> to</w:t>
      </w:r>
      <w:r w:rsidR="00460A14">
        <w:t xml:space="preserve"> </w:t>
      </w:r>
      <w:r w:rsidR="00460A14" w:rsidRPr="008306F8">
        <w:t>global standing and reputation</w:t>
      </w:r>
      <w:r w:rsidR="00460A14">
        <w:t xml:space="preserve">, </w:t>
      </w:r>
      <w:r>
        <w:t>push</w:t>
      </w:r>
      <w:r w:rsidR="00460A14">
        <w:t>ing</w:t>
      </w:r>
      <w:r>
        <w:t xml:space="preserve"> countries to </w:t>
      </w:r>
      <w:r w:rsidR="00CA7CE7">
        <w:t>do</w:t>
      </w:r>
      <w:r w:rsidR="00830730">
        <w:t xml:space="preserve"> more</w:t>
      </w:r>
      <w:r w:rsidR="00460A14">
        <w:t xml:space="preserve">. </w:t>
      </w:r>
      <w:r w:rsidR="00CA7CE7">
        <w:t>Those norms are in fact taking shape, but there is still a long way to go.</w:t>
      </w:r>
      <w:r w:rsidR="0024357F">
        <w:t xml:space="preserve"> </w:t>
      </w:r>
    </w:p>
    <w:p w:rsidR="00DD7533" w:rsidRDefault="00DD7533" w:rsidP="00FA4219">
      <w:pPr>
        <w:ind w:left="360"/>
        <w:contextualSpacing/>
      </w:pPr>
    </w:p>
    <w:p w:rsidR="00DC3E08" w:rsidRDefault="0024357F" w:rsidP="00DC3E08">
      <w:pPr>
        <w:ind w:left="360"/>
        <w:contextualSpacing/>
      </w:pPr>
      <w:proofErr w:type="gramStart"/>
      <w:r>
        <w:t>In essence, w</w:t>
      </w:r>
      <w:r w:rsidR="00701229">
        <w:t>hat</w:t>
      </w:r>
      <w:proofErr w:type="gramEnd"/>
      <w:r w:rsidR="00701229">
        <w:t xml:space="preserve"> Paris was all about was finding the sweet spot between what was possible and what was necessary. It is easy to demand</w:t>
      </w:r>
      <w:r w:rsidR="00B11B82">
        <w:t xml:space="preserve"> what seems necessary without regard to whether it’s </w:t>
      </w:r>
      <w:r w:rsidR="00701229">
        <w:t xml:space="preserve">politically impossible, </w:t>
      </w:r>
      <w:proofErr w:type="gramStart"/>
      <w:r w:rsidR="00701229">
        <w:t>and also</w:t>
      </w:r>
      <w:proofErr w:type="gramEnd"/>
      <w:r w:rsidR="00701229">
        <w:t xml:space="preserve"> easy to do the politically expedient </w:t>
      </w:r>
      <w:r>
        <w:t xml:space="preserve">without much regard for </w:t>
      </w:r>
      <w:r w:rsidR="00701229">
        <w:t>what’s necessary. Finding that sweet spot is hard.</w:t>
      </w:r>
      <w:r>
        <w:t xml:space="preserve"> If Paris becomes the effective regime it was meant to be and helps lead the world to do what is ne</w:t>
      </w:r>
      <w:r w:rsidR="00E902C3">
        <w:t>eded</w:t>
      </w:r>
      <w:r>
        <w:t>, it will earn its place in history.</w:t>
      </w:r>
      <w:bookmarkEnd w:id="2"/>
    </w:p>
    <w:p w:rsidR="00DC3E08" w:rsidRDefault="00DC3E08" w:rsidP="00DC3E08">
      <w:pPr>
        <w:ind w:left="360"/>
        <w:contextualSpacing/>
        <w:rPr>
          <w:b/>
        </w:rPr>
      </w:pPr>
    </w:p>
    <w:p w:rsidR="00D516C9" w:rsidRPr="00DC3E08" w:rsidRDefault="0024357F" w:rsidP="00DC3E08">
      <w:pPr>
        <w:ind w:left="360"/>
        <w:contextualSpacing/>
      </w:pPr>
      <w:r w:rsidRPr="00FA4219">
        <w:rPr>
          <w:b/>
        </w:rPr>
        <w:t xml:space="preserve">Implementing measures: </w:t>
      </w:r>
      <w:r w:rsidR="00D516C9" w:rsidRPr="00FA4219">
        <w:rPr>
          <w:b/>
        </w:rPr>
        <w:t>Transparency</w:t>
      </w:r>
    </w:p>
    <w:p w:rsidR="00DC3E08" w:rsidRDefault="00DC3E08" w:rsidP="00FA4219">
      <w:pPr>
        <w:spacing w:after="200"/>
        <w:ind w:left="360"/>
        <w:contextualSpacing/>
      </w:pPr>
    </w:p>
    <w:p w:rsidR="0024357F" w:rsidRDefault="0024357F" w:rsidP="00FA4219">
      <w:pPr>
        <w:spacing w:after="200"/>
        <w:ind w:left="360"/>
        <w:contextualSpacing/>
      </w:pPr>
      <w:r>
        <w:t xml:space="preserve">To </w:t>
      </w:r>
      <w:r w:rsidR="00737DD2">
        <w:t xml:space="preserve">get </w:t>
      </w:r>
      <w:r>
        <w:t>all Parties</w:t>
      </w:r>
      <w:r w:rsidR="00737DD2">
        <w:t xml:space="preserve"> on board</w:t>
      </w:r>
      <w:r>
        <w:t>, the Paris Agreement struck a delicate balance</w:t>
      </w:r>
      <w:r w:rsidR="00B40837">
        <w:t xml:space="preserve"> on a variety of issues</w:t>
      </w:r>
      <w:r>
        <w:t>, including mitigation, financing, the nature of differentiation, transparency, legal form, loss and damage, and the blend between a bottom up and a top-down structure. I’m going to</w:t>
      </w:r>
      <w:r w:rsidR="00B40837">
        <w:t xml:space="preserve"> focus on one</w:t>
      </w:r>
      <w:r>
        <w:t xml:space="preserve"> of these, transparency, to underscore </w:t>
      </w:r>
      <w:r w:rsidR="00DD1F2E">
        <w:t xml:space="preserve">the </w:t>
      </w:r>
      <w:bookmarkStart w:id="3" w:name="_Hlk511050412"/>
      <w:r w:rsidR="00DD1F2E">
        <w:t xml:space="preserve">need to preserve that delicate balance in </w:t>
      </w:r>
      <w:r>
        <w:t xml:space="preserve">the guideline negotiations this year. </w:t>
      </w:r>
    </w:p>
    <w:p w:rsidR="00DD7533" w:rsidRDefault="00DD7533" w:rsidP="00FA4219">
      <w:pPr>
        <w:spacing w:after="200"/>
        <w:ind w:left="360"/>
        <w:contextualSpacing/>
      </w:pPr>
    </w:p>
    <w:p w:rsidR="008972C5" w:rsidRDefault="00EB2580" w:rsidP="00FA4219">
      <w:pPr>
        <w:spacing w:after="200"/>
        <w:ind w:left="360"/>
        <w:contextualSpacing/>
      </w:pPr>
      <w:bookmarkStart w:id="4" w:name="_Hlk511046971"/>
      <w:bookmarkEnd w:id="3"/>
      <w:r>
        <w:t xml:space="preserve">Transparency in the Paris Agreement is the </w:t>
      </w:r>
      <w:r w:rsidR="00173C86">
        <w:t>heart</w:t>
      </w:r>
      <w:r>
        <w:t xml:space="preserve"> of the accountability system</w:t>
      </w:r>
      <w:r w:rsidR="00DD1F2E">
        <w:t>.</w:t>
      </w:r>
      <w:r w:rsidR="00CA7CE7">
        <w:t xml:space="preserve"> </w:t>
      </w:r>
      <w:r w:rsidR="008972C5">
        <w:t xml:space="preserve">Transparency of all kinds – including both mitigation and </w:t>
      </w:r>
      <w:r w:rsidR="009857B5">
        <w:t xml:space="preserve">financial </w:t>
      </w:r>
      <w:r w:rsidR="008972C5">
        <w:t xml:space="preserve">support – is central </w:t>
      </w:r>
      <w:r w:rsidR="00B40837">
        <w:t>to</w:t>
      </w:r>
      <w:r w:rsidR="008972C5">
        <w:t xml:space="preserve"> the trust that is </w:t>
      </w:r>
      <w:r w:rsidR="00A42568">
        <w:t xml:space="preserve">central </w:t>
      </w:r>
      <w:r w:rsidR="008972C5">
        <w:t xml:space="preserve">to an effective regime. </w:t>
      </w:r>
      <w:r w:rsidR="00173C86">
        <w:t xml:space="preserve">It makes it possible to see how individual countries are doing on their pledges and to gauge our aggregate progress. It gives countries confidence that, when they </w:t>
      </w:r>
      <w:r w:rsidR="00407896">
        <w:t>striv</w:t>
      </w:r>
      <w:r w:rsidR="00173C86">
        <w:t>e</w:t>
      </w:r>
      <w:r w:rsidR="00407896">
        <w:t xml:space="preserve"> to achieve their</w:t>
      </w:r>
      <w:r w:rsidR="00173C86">
        <w:t xml:space="preserve"> own</w:t>
      </w:r>
      <w:r w:rsidR="00407896">
        <w:t xml:space="preserve"> goals</w:t>
      </w:r>
      <w:r w:rsidR="008972C5">
        <w:t>, their counterparts and competitors</w:t>
      </w:r>
      <w:r w:rsidR="00C453F0">
        <w:t xml:space="preserve"> </w:t>
      </w:r>
      <w:r w:rsidR="00407896">
        <w:t>are doing</w:t>
      </w:r>
      <w:r w:rsidR="008972C5">
        <w:t xml:space="preserve"> the same.</w:t>
      </w:r>
    </w:p>
    <w:p w:rsidR="00DD7533" w:rsidRDefault="00DD7533" w:rsidP="00FA4219">
      <w:pPr>
        <w:spacing w:after="200"/>
        <w:ind w:left="360"/>
        <w:contextualSpacing/>
      </w:pPr>
    </w:p>
    <w:p w:rsidR="00717290" w:rsidRDefault="009857B5" w:rsidP="00FA4219">
      <w:pPr>
        <w:spacing w:after="200"/>
        <w:ind w:left="360"/>
        <w:contextualSpacing/>
      </w:pPr>
      <w:r>
        <w:t>T</w:t>
      </w:r>
      <w:r w:rsidR="00A60083">
        <w:t xml:space="preserve">ransparency is </w:t>
      </w:r>
      <w:r>
        <w:t xml:space="preserve">also </w:t>
      </w:r>
      <w:r w:rsidR="00A60083">
        <w:t xml:space="preserve">essential </w:t>
      </w:r>
      <w:r w:rsidR="00B40837">
        <w:t>for</w:t>
      </w:r>
      <w:r w:rsidR="00A60083">
        <w:t xml:space="preserve"> U.S. support</w:t>
      </w:r>
      <w:r w:rsidR="005F2210">
        <w:t>, including among Democrats</w:t>
      </w:r>
      <w:r w:rsidR="00A60083">
        <w:t xml:space="preserve">. </w:t>
      </w:r>
      <w:r w:rsidR="00407896">
        <w:t>When I first started meeting with Members of Congress</w:t>
      </w:r>
      <w:r w:rsidR="00717290">
        <w:t xml:space="preserve"> after becoming Special Envoy, in early 2009, </w:t>
      </w:r>
      <w:r w:rsidR="00407896">
        <w:t xml:space="preserve">I heard loud and clear that, </w:t>
      </w:r>
      <w:r w:rsidR="00A42568">
        <w:t>without</w:t>
      </w:r>
      <w:r w:rsidR="00717290">
        <w:t xml:space="preserve"> strong transparency</w:t>
      </w:r>
      <w:r w:rsidR="00407896">
        <w:t xml:space="preserve">, </w:t>
      </w:r>
      <w:r w:rsidR="00717290">
        <w:t xml:space="preserve">Members of Congress </w:t>
      </w:r>
      <w:r w:rsidR="00173C86">
        <w:t xml:space="preserve">would be skeptical </w:t>
      </w:r>
      <w:r w:rsidR="00717290">
        <w:t>that</w:t>
      </w:r>
      <w:r w:rsidR="0093008D">
        <w:t xml:space="preserve"> our competitors, including</w:t>
      </w:r>
      <w:r w:rsidR="00717290">
        <w:t xml:space="preserve"> China and others</w:t>
      </w:r>
      <w:r w:rsidR="0093008D">
        <w:t>,</w:t>
      </w:r>
      <w:r w:rsidR="00717290">
        <w:t xml:space="preserve"> w</w:t>
      </w:r>
      <w:r w:rsidR="00173C86">
        <w:t xml:space="preserve">ere </w:t>
      </w:r>
      <w:r w:rsidR="00717290">
        <w:t>follow</w:t>
      </w:r>
      <w:r w:rsidR="00173C86">
        <w:t>ing</w:t>
      </w:r>
      <w:r w:rsidR="00717290">
        <w:t xml:space="preserve"> through on</w:t>
      </w:r>
      <w:r w:rsidR="00A42568">
        <w:t xml:space="preserve"> their pledges</w:t>
      </w:r>
      <w:r w:rsidR="00717290">
        <w:t>.</w:t>
      </w:r>
    </w:p>
    <w:bookmarkEnd w:id="4"/>
    <w:p w:rsidR="00DD7533" w:rsidRDefault="00DD7533" w:rsidP="00FA4219">
      <w:pPr>
        <w:spacing w:after="200"/>
        <w:ind w:left="360"/>
        <w:contextualSpacing/>
      </w:pPr>
    </w:p>
    <w:p w:rsidR="00717290" w:rsidRDefault="00717290" w:rsidP="00FA4219">
      <w:pPr>
        <w:spacing w:after="200"/>
        <w:ind w:left="360"/>
        <w:contextualSpacing/>
      </w:pPr>
      <w:r>
        <w:t>In the 2009 negotiations that culminated in the Copenhagen Accord, transparency was a battle</w:t>
      </w:r>
      <w:r w:rsidR="00B40837">
        <w:t>ground</w:t>
      </w:r>
      <w:r w:rsidR="00407896">
        <w:t xml:space="preserve"> issue</w:t>
      </w:r>
      <w:r>
        <w:t xml:space="preserve">. All year long we pushed China to agree </w:t>
      </w:r>
      <w:r w:rsidR="00C453F0">
        <w:t>on some form of international review of</w:t>
      </w:r>
      <w:r w:rsidR="009857B5">
        <w:t xml:space="preserve"> the</w:t>
      </w:r>
      <w:r w:rsidR="00C453F0">
        <w:t xml:space="preserve"> </w:t>
      </w:r>
      <w:r w:rsidR="00CD7567">
        <w:t xml:space="preserve">transparency </w:t>
      </w:r>
      <w:r>
        <w:t xml:space="preserve">reports </w:t>
      </w:r>
      <w:r w:rsidR="00CD7567">
        <w:t xml:space="preserve">that </w:t>
      </w:r>
      <w:r w:rsidR="00A60083">
        <w:t xml:space="preserve">countries </w:t>
      </w:r>
      <w:r w:rsidR="00C453F0">
        <w:t>prepared</w:t>
      </w:r>
      <w:r w:rsidR="00A60083">
        <w:t xml:space="preserve"> </w:t>
      </w:r>
      <w:r w:rsidR="00CD7567">
        <w:t>themselves</w:t>
      </w:r>
      <w:r w:rsidR="00C453F0">
        <w:t>, but a</w:t>
      </w:r>
      <w:r>
        <w:t xml:space="preserve">ll the way up to that famous session on the </w:t>
      </w:r>
      <w:r w:rsidR="00B40837">
        <w:t>final</w:t>
      </w:r>
      <w:r>
        <w:t xml:space="preserve"> day of the conference, when President Obama </w:t>
      </w:r>
      <w:r w:rsidR="00407896">
        <w:t xml:space="preserve">joined </w:t>
      </w:r>
      <w:r w:rsidR="009857B5">
        <w:t>a</w:t>
      </w:r>
      <w:r>
        <w:t xml:space="preserve"> meeting of leaders from China, India, South Africa and Brazil, China </w:t>
      </w:r>
      <w:r w:rsidR="00C453F0">
        <w:t xml:space="preserve">resisted. </w:t>
      </w:r>
      <w:r w:rsidR="00A60083">
        <w:t>A</w:t>
      </w:r>
      <w:r>
        <w:t>t that final</w:t>
      </w:r>
      <w:r w:rsidR="00C453F0">
        <w:t xml:space="preserve">, dramatic </w:t>
      </w:r>
      <w:r>
        <w:t xml:space="preserve">meeting, </w:t>
      </w:r>
      <w:r w:rsidR="00A60083">
        <w:t xml:space="preserve">though, </w:t>
      </w:r>
      <w:r>
        <w:t xml:space="preserve">we found the words that both sides </w:t>
      </w:r>
      <w:r w:rsidR="00A42568">
        <w:t xml:space="preserve">could </w:t>
      </w:r>
      <w:r w:rsidR="00407896">
        <w:t>agree to</w:t>
      </w:r>
      <w:r>
        <w:t>, establishing the principle of international review</w:t>
      </w:r>
      <w:r w:rsidR="00A60083">
        <w:t xml:space="preserve"> for all countries, </w:t>
      </w:r>
      <w:r w:rsidR="009857B5">
        <w:t xml:space="preserve">developing as well as </w:t>
      </w:r>
      <w:r w:rsidR="00A60083">
        <w:t>developed.</w:t>
      </w:r>
    </w:p>
    <w:p w:rsidR="00717290" w:rsidRDefault="00717290" w:rsidP="00FA4219">
      <w:pPr>
        <w:pStyle w:val="ListParagraph"/>
      </w:pPr>
    </w:p>
    <w:p w:rsidR="00312055" w:rsidRDefault="00717290" w:rsidP="00DD7533">
      <w:pPr>
        <w:spacing w:after="200"/>
        <w:ind w:left="360"/>
        <w:contextualSpacing/>
      </w:pPr>
      <w:r>
        <w:t>Still, though, what emerged after Copenhagen was a bifurcated transparency system, in which developed countries were subject to one standard and developing countries</w:t>
      </w:r>
      <w:r w:rsidR="004F28C0">
        <w:t>, regardless of their capacity,</w:t>
      </w:r>
      <w:r>
        <w:t xml:space="preserve"> to a</w:t>
      </w:r>
      <w:r w:rsidR="00CD7567">
        <w:t xml:space="preserve"> different</w:t>
      </w:r>
      <w:r>
        <w:t>,</w:t>
      </w:r>
      <w:r w:rsidR="00CD7567">
        <w:t xml:space="preserve"> more lenient</w:t>
      </w:r>
      <w:r w:rsidR="002B1A52">
        <w:t xml:space="preserve"> </w:t>
      </w:r>
      <w:r>
        <w:t>one.</w:t>
      </w:r>
    </w:p>
    <w:p w:rsidR="00DD7533" w:rsidRDefault="00DD7533" w:rsidP="00DD7533">
      <w:pPr>
        <w:spacing w:after="200"/>
        <w:ind w:left="360"/>
        <w:contextualSpacing/>
      </w:pPr>
    </w:p>
    <w:p w:rsidR="00312055" w:rsidRDefault="00312055" w:rsidP="00DD7533">
      <w:pPr>
        <w:spacing w:after="200"/>
        <w:ind w:left="360"/>
        <w:contextualSpacing/>
      </w:pPr>
      <w:r>
        <w:t xml:space="preserve">With that as background, let’s </w:t>
      </w:r>
      <w:r w:rsidR="0093008D">
        <w:t>look at</w:t>
      </w:r>
      <w:r>
        <w:t xml:space="preserve"> the transparency article in the Paris Agreement (Article 13) and to the current negotiations on the implementing guidelines.</w:t>
      </w:r>
    </w:p>
    <w:p w:rsidR="00DD7533" w:rsidRDefault="00DD7533" w:rsidP="00DD7533">
      <w:pPr>
        <w:spacing w:after="200"/>
        <w:ind w:left="360"/>
        <w:contextualSpacing/>
      </w:pPr>
    </w:p>
    <w:p w:rsidR="00DD7533" w:rsidRDefault="00312055" w:rsidP="00DD7533">
      <w:pPr>
        <w:spacing w:after="200"/>
        <w:ind w:left="360"/>
        <w:contextualSpacing/>
      </w:pPr>
      <w:r>
        <w:t>Article 13 does three main things:</w:t>
      </w:r>
      <w:bookmarkStart w:id="5" w:name="_Hlk511047255"/>
    </w:p>
    <w:p w:rsidR="00DD7533" w:rsidRDefault="00DD7533" w:rsidP="00DD7533">
      <w:pPr>
        <w:spacing w:after="200"/>
        <w:ind w:left="360"/>
        <w:contextualSpacing/>
      </w:pPr>
    </w:p>
    <w:p w:rsidR="00407896" w:rsidRDefault="00C42FF9" w:rsidP="00DD7533">
      <w:pPr>
        <w:spacing w:after="200"/>
        <w:ind w:left="360"/>
        <w:contextualSpacing/>
      </w:pPr>
      <w:r>
        <w:t xml:space="preserve">First, it sets forth </w:t>
      </w:r>
      <w:r w:rsidR="00A60083">
        <w:t xml:space="preserve">a </w:t>
      </w:r>
      <w:r w:rsidR="00830730">
        <w:t xml:space="preserve">set of </w:t>
      </w:r>
      <w:r w:rsidR="00A60083">
        <w:t xml:space="preserve">common obligations for </w:t>
      </w:r>
      <w:r w:rsidR="00475F99">
        <w:t xml:space="preserve">both </w:t>
      </w:r>
      <w:r>
        <w:t>developed and developing countries</w:t>
      </w:r>
      <w:r w:rsidR="00407896">
        <w:t xml:space="preserve"> that include</w:t>
      </w:r>
      <w:r w:rsidR="00173C86">
        <w:t xml:space="preserve">: (i) </w:t>
      </w:r>
      <w:r w:rsidR="00407896">
        <w:t xml:space="preserve">reporting on emission inventories and on progress toward implementing NDCs; </w:t>
      </w:r>
      <w:r w:rsidR="00173C86">
        <w:t xml:space="preserve">(ii) </w:t>
      </w:r>
      <w:r w:rsidR="00407896">
        <w:t xml:space="preserve">undergoing a technical expert review; and </w:t>
      </w:r>
      <w:r w:rsidR="00173C86">
        <w:t xml:space="preserve">(iii) </w:t>
      </w:r>
      <w:r w:rsidR="00407896">
        <w:t xml:space="preserve">participating with peers in a so-called </w:t>
      </w:r>
      <w:r w:rsidR="00407896" w:rsidRPr="00407896">
        <w:t>facilitative consideration of progress regarding both finance and of NDC</w:t>
      </w:r>
      <w:r w:rsidR="0093008D">
        <w:t>s</w:t>
      </w:r>
      <w:r w:rsidR="00407896">
        <w:t>.</w:t>
      </w:r>
      <w:r>
        <w:t xml:space="preserve"> </w:t>
      </w:r>
      <w:bookmarkEnd w:id="5"/>
    </w:p>
    <w:p w:rsidR="00DD7533" w:rsidRDefault="00DD7533" w:rsidP="00DD7533">
      <w:pPr>
        <w:spacing w:after="200"/>
        <w:ind w:left="360"/>
        <w:contextualSpacing/>
      </w:pPr>
    </w:p>
    <w:p w:rsidR="00C42FF9" w:rsidRDefault="00407896" w:rsidP="00DD7533">
      <w:pPr>
        <w:ind w:left="360"/>
      </w:pPr>
      <w:r w:rsidRPr="00407896">
        <w:t>With re</w:t>
      </w:r>
      <w:r w:rsidR="004F28C0">
        <w:t>spect</w:t>
      </w:r>
      <w:r w:rsidRPr="00407896">
        <w:t xml:space="preserve"> to financial assistance, the duties of developed and developing countries are appropriately different, because developed countries are providers and developing countries are the only recipients.</w:t>
      </w:r>
    </w:p>
    <w:p w:rsidR="00436A90" w:rsidRPr="00FA4219" w:rsidRDefault="00436A90" w:rsidP="00DD7533">
      <w:pPr>
        <w:spacing w:after="200"/>
        <w:ind w:left="360"/>
        <w:contextualSpacing/>
        <w:rPr>
          <w:i/>
        </w:rPr>
      </w:pPr>
      <w:r>
        <w:t xml:space="preserve">Second, in a </w:t>
      </w:r>
      <w:r w:rsidR="00CD7567">
        <w:t>pivotal</w:t>
      </w:r>
      <w:r>
        <w:t xml:space="preserve"> sentence </w:t>
      </w:r>
      <w:r w:rsidR="00173C86">
        <w:t xml:space="preserve">first </w:t>
      </w:r>
      <w:r>
        <w:t xml:space="preserve">negotiated </w:t>
      </w:r>
      <w:r w:rsidR="00173C86">
        <w:t>between the United States and</w:t>
      </w:r>
      <w:r>
        <w:t xml:space="preserve"> China as part of </w:t>
      </w:r>
      <w:r w:rsidR="00A60083">
        <w:t xml:space="preserve">a </w:t>
      </w:r>
      <w:r>
        <w:t xml:space="preserve">Joint Statement </w:t>
      </w:r>
      <w:r w:rsidR="00173C86">
        <w:t xml:space="preserve">between </w:t>
      </w:r>
      <w:r>
        <w:t xml:space="preserve">Presidents Obama and Xi in September 2015, Article 13 says: “[t]he transparency framework shall provide flexibility in the implementation of the provisions of this Article </w:t>
      </w:r>
      <w:r w:rsidRPr="00FA4219">
        <w:rPr>
          <w:i/>
        </w:rPr>
        <w:t>to those developing country Parties that need i</w:t>
      </w:r>
      <w:r w:rsidR="0093008D" w:rsidRPr="00FA4219">
        <w:rPr>
          <w:i/>
        </w:rPr>
        <w:t>t</w:t>
      </w:r>
      <w:r w:rsidRPr="00FA4219">
        <w:rPr>
          <w:i/>
        </w:rPr>
        <w:t xml:space="preserve"> in the light of their capacities.”</w:t>
      </w:r>
      <w:r w:rsidR="00173C86" w:rsidRPr="00FA4219">
        <w:rPr>
          <w:i/>
        </w:rPr>
        <w:t xml:space="preserve"> </w:t>
      </w:r>
      <w:r w:rsidR="00173C86">
        <w:t>(Emphasis added)</w:t>
      </w:r>
    </w:p>
    <w:p w:rsidR="00DD7533" w:rsidRDefault="00DD7533" w:rsidP="00DD7533">
      <w:pPr>
        <w:spacing w:after="200"/>
        <w:ind w:left="360"/>
        <w:contextualSpacing/>
      </w:pPr>
    </w:p>
    <w:p w:rsidR="00DD7533" w:rsidRDefault="007901F8" w:rsidP="00DD7533">
      <w:pPr>
        <w:spacing w:after="200"/>
        <w:ind w:left="360"/>
        <w:contextualSpacing/>
      </w:pPr>
      <w:r>
        <w:t>Clearly</w:t>
      </w:r>
      <w:r w:rsidR="00436A90">
        <w:t xml:space="preserve">, this does </w:t>
      </w:r>
      <w:r>
        <w:t>not</w:t>
      </w:r>
      <w:r w:rsidR="00436A90">
        <w:t xml:space="preserve"> mean</w:t>
      </w:r>
      <w:r w:rsidR="00A60083">
        <w:t xml:space="preserve"> to</w:t>
      </w:r>
      <w:r w:rsidR="00436A90">
        <w:t xml:space="preserve"> </w:t>
      </w:r>
      <w:r w:rsidR="00436A90" w:rsidRPr="00FA4219">
        <w:rPr>
          <w:i/>
        </w:rPr>
        <w:t>all</w:t>
      </w:r>
      <w:r w:rsidR="00436A90">
        <w:t xml:space="preserve"> developing countries. When climate </w:t>
      </w:r>
      <w:r>
        <w:t>negotiators</w:t>
      </w:r>
      <w:r w:rsidR="00173C86">
        <w:t xml:space="preserve"> mean to </w:t>
      </w:r>
      <w:r w:rsidR="00436A90">
        <w:t xml:space="preserve">refer to all developing countries, as they have done </w:t>
      </w:r>
      <w:r w:rsidR="00A60083">
        <w:t>in climate documents</w:t>
      </w:r>
      <w:r w:rsidR="00CD7567">
        <w:t xml:space="preserve"> scores</w:t>
      </w:r>
      <w:r w:rsidR="00436A90">
        <w:t xml:space="preserve"> of times for more than 20 years, </w:t>
      </w:r>
      <w:r>
        <w:t>they know how. T</w:t>
      </w:r>
      <w:r w:rsidR="00436A90">
        <w:t xml:space="preserve">hey </w:t>
      </w:r>
      <w:r w:rsidR="00CD7567">
        <w:t xml:space="preserve">just </w:t>
      </w:r>
      <w:r w:rsidR="00436A90">
        <w:t>say</w:t>
      </w:r>
      <w:r w:rsidR="00173C86">
        <w:t>,</w:t>
      </w:r>
      <w:r w:rsidR="00436A90">
        <w:t xml:space="preserve"> “developing countries</w:t>
      </w:r>
      <w:r w:rsidR="00CD7567">
        <w:t>.</w:t>
      </w:r>
      <w:r w:rsidR="00436A90">
        <w:t>”</w:t>
      </w:r>
    </w:p>
    <w:p w:rsidR="00DD7533" w:rsidRDefault="00DD7533" w:rsidP="00DD7533">
      <w:pPr>
        <w:spacing w:after="200"/>
        <w:ind w:left="360"/>
        <w:contextualSpacing/>
      </w:pPr>
    </w:p>
    <w:p w:rsidR="00436A90" w:rsidRDefault="007901F8" w:rsidP="00DD7533">
      <w:pPr>
        <w:spacing w:after="200"/>
        <w:ind w:left="360"/>
        <w:contextualSpacing/>
      </w:pPr>
      <w:r>
        <w:t>Th</w:t>
      </w:r>
      <w:r w:rsidR="00A60083">
        <w:t>e essence of this</w:t>
      </w:r>
      <w:r>
        <w:t xml:space="preserve"> language </w:t>
      </w:r>
      <w:r w:rsidR="00A60083">
        <w:t xml:space="preserve">is </w:t>
      </w:r>
      <w:r>
        <w:t xml:space="preserve">that </w:t>
      </w:r>
      <w:r w:rsidR="00436A90">
        <w:t>flexibility is to be based not on categories but on capacity.</w:t>
      </w:r>
    </w:p>
    <w:p w:rsidR="00DD7533" w:rsidRDefault="00DD7533" w:rsidP="00DD7533">
      <w:pPr>
        <w:spacing w:after="200"/>
        <w:ind w:left="360"/>
        <w:contextualSpacing/>
      </w:pPr>
      <w:bookmarkStart w:id="6" w:name="_Hlk511047350"/>
    </w:p>
    <w:p w:rsidR="009F3EF6" w:rsidRDefault="00DD7533" w:rsidP="00DD7533">
      <w:pPr>
        <w:spacing w:after="200"/>
        <w:ind w:left="360"/>
        <w:contextualSpacing/>
      </w:pPr>
      <w:r>
        <w:t>T</w:t>
      </w:r>
      <w:r w:rsidR="00284674">
        <w:t>hird, Article 13 says that</w:t>
      </w:r>
      <w:r w:rsidR="00AF5193">
        <w:t xml:space="preserve"> </w:t>
      </w:r>
      <w:r w:rsidR="00407896">
        <w:t xml:space="preserve">pre-Paris transparency </w:t>
      </w:r>
      <w:r w:rsidR="009F3EF6">
        <w:t>arrangements “</w:t>
      </w:r>
      <w:r w:rsidR="00AF5193">
        <w:t>shall</w:t>
      </w:r>
      <w:r w:rsidR="009F3EF6">
        <w:t xml:space="preserve"> form </w:t>
      </w:r>
      <w:r w:rsidR="009F3EF6" w:rsidRPr="00FA4219">
        <w:rPr>
          <w:i/>
        </w:rPr>
        <w:t>part</w:t>
      </w:r>
      <w:r w:rsidR="009F3EF6">
        <w:t xml:space="preserve"> of the experience drawn upon” in developing the Paris system</w:t>
      </w:r>
      <w:bookmarkEnd w:id="6"/>
      <w:r w:rsidR="009F3EF6">
        <w:t>.</w:t>
      </w:r>
      <w:r w:rsidR="006102C0">
        <w:t xml:space="preserve"> </w:t>
      </w:r>
      <w:r w:rsidR="00173C86">
        <w:t>(Emphasis added)</w:t>
      </w:r>
      <w:r w:rsidR="006C0303">
        <w:t xml:space="preserve"> Which certainly does not mean that the old bifurcated system should be replicated.</w:t>
      </w:r>
    </w:p>
    <w:p w:rsidR="00DD7533" w:rsidRDefault="00DD7533" w:rsidP="00DD7533">
      <w:pPr>
        <w:spacing w:after="200"/>
        <w:ind w:left="360"/>
        <w:contextualSpacing/>
      </w:pPr>
    </w:p>
    <w:p w:rsidR="00450E10" w:rsidRDefault="00D95695" w:rsidP="00FA4219">
      <w:pPr>
        <w:spacing w:after="200"/>
        <w:ind w:left="360"/>
        <w:contextualSpacing/>
      </w:pPr>
      <w:bookmarkStart w:id="7" w:name="_Hlk511047444"/>
      <w:r>
        <w:t>Yet</w:t>
      </w:r>
      <w:r w:rsidR="002B1A52">
        <w:t>, some</w:t>
      </w:r>
      <w:r>
        <w:t xml:space="preserve"> </w:t>
      </w:r>
      <w:r w:rsidR="002B1A52">
        <w:t>are now</w:t>
      </w:r>
      <w:r>
        <w:t xml:space="preserve"> arguing that there should still be two different sets of guidelines for developed and developing countries</w:t>
      </w:r>
      <w:r w:rsidR="002B1A52">
        <w:t xml:space="preserve">. </w:t>
      </w:r>
      <w:r w:rsidR="0093008D">
        <w:t>And some</w:t>
      </w:r>
      <w:r w:rsidR="00CD7567">
        <w:t xml:space="preserve"> con</w:t>
      </w:r>
      <w:r w:rsidR="00450E10">
        <w:t xml:space="preserve">tend </w:t>
      </w:r>
      <w:r w:rsidR="00CD7567">
        <w:t xml:space="preserve">that </w:t>
      </w:r>
      <w:r w:rsidR="002B1A52">
        <w:t xml:space="preserve">all developing countries are entitled </w:t>
      </w:r>
      <w:r w:rsidR="004F28C0">
        <w:t xml:space="preserve">to </w:t>
      </w:r>
      <w:r w:rsidR="002B1A52">
        <w:t xml:space="preserve">flexibility. </w:t>
      </w:r>
    </w:p>
    <w:bookmarkEnd w:id="7"/>
    <w:p w:rsidR="00DD7533" w:rsidRDefault="00DD7533" w:rsidP="00FA4219">
      <w:pPr>
        <w:spacing w:after="200"/>
        <w:ind w:left="360"/>
        <w:contextualSpacing/>
      </w:pPr>
    </w:p>
    <w:p w:rsidR="00AD7F37" w:rsidRDefault="00D95695" w:rsidP="00FA4219">
      <w:pPr>
        <w:spacing w:after="200"/>
        <w:ind w:left="360"/>
        <w:contextualSpacing/>
      </w:pPr>
      <w:r>
        <w:t>Neither of these positions is consistent with the Paris Agreement.</w:t>
      </w:r>
    </w:p>
    <w:p w:rsidR="00DD7533" w:rsidRDefault="00DD7533" w:rsidP="00DD7533">
      <w:pPr>
        <w:spacing w:after="200"/>
        <w:ind w:left="360"/>
        <w:contextualSpacing/>
      </w:pPr>
      <w:bookmarkStart w:id="8" w:name="_Hlk511047516"/>
    </w:p>
    <w:p w:rsidR="00450E10" w:rsidRDefault="0093008D" w:rsidP="00DD7533">
      <w:pPr>
        <w:spacing w:after="200"/>
        <w:ind w:left="360"/>
        <w:contextualSpacing/>
      </w:pPr>
      <w:r>
        <w:t xml:space="preserve">I don’t expect that the call for two sets of guidelines will get any real traction in the end. On the issue of flexibility, </w:t>
      </w:r>
      <w:r w:rsidR="002B1A52">
        <w:t xml:space="preserve">there is still plenty of time </w:t>
      </w:r>
      <w:r w:rsidR="00450E10">
        <w:t>and ample room t</w:t>
      </w:r>
      <w:r w:rsidR="00DD7533">
        <w:t>o</w:t>
      </w:r>
      <w:r w:rsidR="00450E10">
        <w:t xml:space="preserve"> accommodate the concerns of countries that have genuine capacity challenges </w:t>
      </w:r>
      <w:proofErr w:type="gramStart"/>
      <w:r w:rsidR="00450E10">
        <w:t>with regard to</w:t>
      </w:r>
      <w:proofErr w:type="gramEnd"/>
      <w:r w:rsidR="00450E10">
        <w:t xml:space="preserve"> reporting and revie</w:t>
      </w:r>
      <w:r>
        <w:t>w.</w:t>
      </w:r>
      <w:r w:rsidR="00450E10">
        <w:t xml:space="preserve"> </w:t>
      </w:r>
    </w:p>
    <w:p w:rsidR="00DD7533" w:rsidRDefault="00DD7533" w:rsidP="00FA4219">
      <w:pPr>
        <w:spacing w:after="200"/>
        <w:ind w:left="360"/>
        <w:contextualSpacing/>
      </w:pPr>
    </w:p>
    <w:p w:rsidR="00725CEE" w:rsidRDefault="00450E10" w:rsidP="00FA4219">
      <w:pPr>
        <w:spacing w:after="200"/>
        <w:ind w:left="360"/>
        <w:contextualSpacing/>
      </w:pPr>
      <w:r>
        <w:t>Overall, t</w:t>
      </w:r>
      <w:r w:rsidR="009F3EF6" w:rsidRPr="009F3EF6">
        <w:t xml:space="preserve">he key </w:t>
      </w:r>
      <w:r w:rsidR="009F3EF6">
        <w:t xml:space="preserve">will be </w:t>
      </w:r>
      <w:r w:rsidR="009F3EF6" w:rsidRPr="009F3EF6">
        <w:t xml:space="preserve">to </w:t>
      </w:r>
      <w:r>
        <w:t xml:space="preserve">develop </w:t>
      </w:r>
      <w:r w:rsidR="009F3EF6">
        <w:t xml:space="preserve">a </w:t>
      </w:r>
      <w:r>
        <w:t xml:space="preserve">transparency </w:t>
      </w:r>
      <w:r w:rsidR="009F3EF6">
        <w:t>system that is</w:t>
      </w:r>
      <w:r>
        <w:t xml:space="preserve"> faithful to what we agreed in Paris,</w:t>
      </w:r>
      <w:r w:rsidR="009F3EF6">
        <w:t xml:space="preserve"> robust without being burdensome</w:t>
      </w:r>
      <w:r>
        <w:t>,</w:t>
      </w:r>
      <w:r w:rsidR="009F3EF6">
        <w:t xml:space="preserve"> and flexibl</w:t>
      </w:r>
      <w:r>
        <w:t>e</w:t>
      </w:r>
      <w:r w:rsidR="009F3EF6">
        <w:t xml:space="preserve"> </w:t>
      </w:r>
      <w:r>
        <w:t xml:space="preserve">without undermining the </w:t>
      </w:r>
      <w:r w:rsidR="00475F99">
        <w:t xml:space="preserve">strength </w:t>
      </w:r>
      <w:r>
        <w:t>of the Agreement.</w:t>
      </w:r>
      <w:r w:rsidR="00DD1F2E">
        <w:t xml:space="preserve"> </w:t>
      </w:r>
    </w:p>
    <w:p w:rsidR="00DD7533" w:rsidRDefault="00DD7533" w:rsidP="00FA4219">
      <w:pPr>
        <w:spacing w:after="200"/>
        <w:ind w:left="360"/>
        <w:contextualSpacing/>
      </w:pPr>
    </w:p>
    <w:p w:rsidR="0093008D" w:rsidRDefault="00F41ACE" w:rsidP="00FA4219">
      <w:pPr>
        <w:spacing w:after="200"/>
        <w:ind w:left="360"/>
        <w:contextualSpacing/>
      </w:pPr>
      <w:r>
        <w:t xml:space="preserve">Finally, </w:t>
      </w:r>
      <w:r w:rsidR="0093008D">
        <w:t>as noted</w:t>
      </w:r>
      <w:r>
        <w:t xml:space="preserve">, </w:t>
      </w:r>
      <w:r w:rsidR="000C5062">
        <w:t xml:space="preserve">there are </w:t>
      </w:r>
      <w:proofErr w:type="gramStart"/>
      <w:r w:rsidR="000C5062">
        <w:t>a number of</w:t>
      </w:r>
      <w:proofErr w:type="gramEnd"/>
      <w:r w:rsidR="000C5062">
        <w:t xml:space="preserve"> </w:t>
      </w:r>
      <w:r w:rsidR="00702030">
        <w:t xml:space="preserve">other rulebook </w:t>
      </w:r>
      <w:r w:rsidR="000C5062">
        <w:t>guidelines</w:t>
      </w:r>
      <w:r w:rsidR="00DD1F2E">
        <w:t xml:space="preserve"> and </w:t>
      </w:r>
      <w:r w:rsidR="000C5062">
        <w:t>procedures to be negotiated this year</w:t>
      </w:r>
      <w:r w:rsidR="00C8368C">
        <w:t>, each with its own challenges</w:t>
      </w:r>
      <w:r>
        <w:t>.</w:t>
      </w:r>
      <w:r w:rsidR="0093008D">
        <w:t xml:space="preserve"> It will be important to get all </w:t>
      </w:r>
      <w:r w:rsidR="00475F99">
        <w:t xml:space="preserve">of </w:t>
      </w:r>
      <w:proofErr w:type="gramStart"/>
      <w:r w:rsidR="0093008D">
        <w:t>these right</w:t>
      </w:r>
      <w:proofErr w:type="gramEnd"/>
      <w:r w:rsidR="0093008D">
        <w:t>. Guidelines last. Once adopted, they are hard to amend.</w:t>
      </w:r>
    </w:p>
    <w:bookmarkEnd w:id="8"/>
    <w:p w:rsidR="00DD7533" w:rsidRDefault="00DD7533" w:rsidP="00DD7533">
      <w:pPr>
        <w:ind w:left="360"/>
        <w:rPr>
          <w:b/>
        </w:rPr>
      </w:pPr>
    </w:p>
    <w:p w:rsidR="00DD7533" w:rsidRPr="00DD7533" w:rsidRDefault="00CD59CB" w:rsidP="00DD7533">
      <w:pPr>
        <w:ind w:left="360"/>
        <w:rPr>
          <w:b/>
        </w:rPr>
      </w:pPr>
      <w:r w:rsidRPr="00FA4219">
        <w:rPr>
          <w:b/>
        </w:rPr>
        <w:t>The United States</w:t>
      </w:r>
    </w:p>
    <w:p w:rsidR="00702030" w:rsidRDefault="00F41ACE" w:rsidP="00FA4219">
      <w:pPr>
        <w:spacing w:after="200"/>
        <w:ind w:left="360"/>
        <w:contextualSpacing/>
      </w:pPr>
      <w:r>
        <w:t xml:space="preserve">Now let’s pause for </w:t>
      </w:r>
      <w:r w:rsidR="00E41FB9">
        <w:t xml:space="preserve">a moment to consider the challenge posed by the Trump </w:t>
      </w:r>
      <w:r w:rsidR="00177562">
        <w:t>A</w:t>
      </w:r>
      <w:r w:rsidR="00E41FB9">
        <w:t xml:space="preserve">dministration’s </w:t>
      </w:r>
      <w:r w:rsidR="005E7FCA">
        <w:t xml:space="preserve">announced intention to </w:t>
      </w:r>
      <w:r w:rsidR="00702030">
        <w:t>abandon Paris.</w:t>
      </w:r>
      <w:r w:rsidR="005E7FCA">
        <w:t xml:space="preserve"> Consider how this looks to countries </w:t>
      </w:r>
      <w:r w:rsidR="00702030">
        <w:t>around the world</w:t>
      </w:r>
      <w:r w:rsidR="005E7FCA">
        <w:t>:</w:t>
      </w:r>
    </w:p>
    <w:p w:rsidR="00DD7533" w:rsidRDefault="00DD7533" w:rsidP="00DD7533">
      <w:pPr>
        <w:spacing w:after="200"/>
        <w:ind w:left="360"/>
        <w:contextualSpacing/>
      </w:pPr>
    </w:p>
    <w:p w:rsidR="005E7FCA" w:rsidRDefault="00702030" w:rsidP="00DD7533">
      <w:pPr>
        <w:spacing w:after="200"/>
        <w:ind w:left="360"/>
        <w:contextualSpacing/>
      </w:pPr>
      <w:r>
        <w:t>T</w:t>
      </w:r>
      <w:r w:rsidR="005E7FCA">
        <w:t xml:space="preserve">he United States </w:t>
      </w:r>
      <w:r w:rsidR="00475F99">
        <w:t xml:space="preserve">played </w:t>
      </w:r>
      <w:r w:rsidR="005E7FCA">
        <w:t xml:space="preserve">a major </w:t>
      </w:r>
      <w:r w:rsidR="00475F99">
        <w:t xml:space="preserve">role </w:t>
      </w:r>
      <w:r w:rsidR="005E7FCA">
        <w:t xml:space="preserve">in </w:t>
      </w:r>
      <w:r w:rsidR="00475F99">
        <w:t xml:space="preserve">fashioning </w:t>
      </w:r>
      <w:r w:rsidR="005E7FCA">
        <w:t>the Paris Agreement</w:t>
      </w:r>
      <w:r w:rsidR="003D7221">
        <w:t>.</w:t>
      </w:r>
      <w:r>
        <w:t xml:space="preserve"> </w:t>
      </w:r>
      <w:r w:rsidR="003D7221">
        <w:t>I</w:t>
      </w:r>
      <w:r>
        <w:t>t</w:t>
      </w:r>
      <w:r w:rsidR="005E7FCA">
        <w:t xml:space="preserve"> pushed and encouraged countries to accept</w:t>
      </w:r>
      <w:r>
        <w:t xml:space="preserve"> </w:t>
      </w:r>
      <w:r w:rsidR="005E7FCA">
        <w:t>a new paradigm</w:t>
      </w:r>
      <w:r w:rsidR="003D7221">
        <w:t>.</w:t>
      </w:r>
      <w:r>
        <w:t xml:space="preserve"> </w:t>
      </w:r>
      <w:r w:rsidR="003D7221">
        <w:t>I</w:t>
      </w:r>
      <w:r>
        <w:t xml:space="preserve">t wasn’t </w:t>
      </w:r>
      <w:r w:rsidR="005E7FCA">
        <w:t>alone in this, but</w:t>
      </w:r>
      <w:r>
        <w:t xml:space="preserve"> it was an indispensable</w:t>
      </w:r>
      <w:r w:rsidR="005E7FCA">
        <w:t xml:space="preserve"> player.</w:t>
      </w:r>
    </w:p>
    <w:p w:rsidR="00DD7533" w:rsidRDefault="00DD7533" w:rsidP="00FA4219">
      <w:pPr>
        <w:spacing w:after="200"/>
        <w:ind w:left="1080"/>
        <w:contextualSpacing/>
      </w:pPr>
    </w:p>
    <w:p w:rsidR="00702030" w:rsidRDefault="00AE3FE4" w:rsidP="00DD7533">
      <w:pPr>
        <w:spacing w:after="200"/>
        <w:ind w:left="360"/>
        <w:contextualSpacing/>
      </w:pPr>
      <w:r>
        <w:t xml:space="preserve">President </w:t>
      </w:r>
      <w:r w:rsidR="005E7FCA">
        <w:t xml:space="preserve">Trump </w:t>
      </w:r>
      <w:r>
        <w:t>then sa</w:t>
      </w:r>
      <w:r w:rsidR="003D7221">
        <w:t>id</w:t>
      </w:r>
      <w:r>
        <w:t xml:space="preserve">, on June 1, </w:t>
      </w:r>
      <w:r w:rsidR="005E7FCA">
        <w:t xml:space="preserve">forget it, it was a lousy deal, </w:t>
      </w:r>
      <w:r w:rsidR="00702030">
        <w:t xml:space="preserve">everybody was laughing at us, </w:t>
      </w:r>
      <w:r w:rsidR="005E7FCA">
        <w:t xml:space="preserve">we’re out. </w:t>
      </w:r>
    </w:p>
    <w:p w:rsidR="00DD7533" w:rsidRDefault="00DD7533" w:rsidP="00DD7533">
      <w:pPr>
        <w:spacing w:after="200"/>
        <w:ind w:left="360"/>
        <w:contextualSpacing/>
      </w:pPr>
    </w:p>
    <w:p w:rsidR="00805B09" w:rsidRDefault="00702030" w:rsidP="00DD7533">
      <w:pPr>
        <w:spacing w:after="200"/>
        <w:ind w:left="360"/>
        <w:contextualSpacing/>
      </w:pPr>
      <w:r>
        <w:t xml:space="preserve">This </w:t>
      </w:r>
      <w:r w:rsidR="00DD7533">
        <w:t>statement</w:t>
      </w:r>
      <w:r>
        <w:t xml:space="preserve"> </w:t>
      </w:r>
      <w:r w:rsidR="00475F99">
        <w:t xml:space="preserve">was delusional. It </w:t>
      </w:r>
      <w:r>
        <w:t xml:space="preserve">bore no resemblance to what </w:t>
      </w:r>
      <w:proofErr w:type="gramStart"/>
      <w:r>
        <w:t>actually happened</w:t>
      </w:r>
      <w:proofErr w:type="gramEnd"/>
      <w:r>
        <w:t xml:space="preserve"> in</w:t>
      </w:r>
      <w:r w:rsidR="003D7221">
        <w:t xml:space="preserve"> </w:t>
      </w:r>
      <w:r>
        <w:t xml:space="preserve">Paris, where </w:t>
      </w:r>
      <w:r w:rsidR="00F41ACE">
        <w:t>we</w:t>
      </w:r>
      <w:r w:rsidR="00AE3FE4">
        <w:t xml:space="preserve"> significantly</w:t>
      </w:r>
      <w:r>
        <w:t xml:space="preserve"> shaped </w:t>
      </w:r>
      <w:r w:rsidR="00805B09">
        <w:t>the</w:t>
      </w:r>
      <w:r w:rsidR="00D033AE">
        <w:t xml:space="preserve"> outcome</w:t>
      </w:r>
      <w:r w:rsidR="00805B09">
        <w:t>, mindful</w:t>
      </w:r>
      <w:r w:rsidR="00475F99">
        <w:t>, from day one,</w:t>
      </w:r>
      <w:r w:rsidR="00805B09">
        <w:t xml:space="preserve"> of the need for bipartisan support at home. </w:t>
      </w:r>
    </w:p>
    <w:p w:rsidR="00DD7533" w:rsidRDefault="00DD7533" w:rsidP="00FA4219">
      <w:pPr>
        <w:spacing w:after="200"/>
        <w:ind w:left="1080"/>
        <w:contextualSpacing/>
      </w:pPr>
    </w:p>
    <w:p w:rsidR="00D033AE" w:rsidRDefault="00D033AE" w:rsidP="00475F99">
      <w:pPr>
        <w:spacing w:after="200"/>
        <w:ind w:left="360"/>
        <w:contextualSpacing/>
      </w:pPr>
      <w:r>
        <w:t xml:space="preserve">And it was </w:t>
      </w:r>
      <w:r w:rsidR="00177562">
        <w:t>a distressing</w:t>
      </w:r>
      <w:r>
        <w:t xml:space="preserve"> </w:t>
      </w:r>
      <w:r w:rsidR="00177562">
        <w:t xml:space="preserve">departure from </w:t>
      </w:r>
      <w:r>
        <w:t>diplomatic</w:t>
      </w:r>
      <w:r w:rsidR="00AE3FE4">
        <w:t xml:space="preserve"> precedent</w:t>
      </w:r>
      <w:r w:rsidR="005E7FCA">
        <w:t xml:space="preserve">. </w:t>
      </w:r>
      <w:r w:rsidR="00F41ACE">
        <w:t>After all, c</w:t>
      </w:r>
      <w:r w:rsidR="005E7FCA">
        <w:t>ountries</w:t>
      </w:r>
      <w:r w:rsidR="00701CCC">
        <w:t xml:space="preserve"> </w:t>
      </w:r>
      <w:r w:rsidR="005E7FCA">
        <w:t>stand by their</w:t>
      </w:r>
      <w:r>
        <w:t xml:space="preserve"> international</w:t>
      </w:r>
      <w:r w:rsidR="005E7FCA">
        <w:t xml:space="preserve"> commitments. </w:t>
      </w:r>
      <w:r w:rsidR="00701CCC">
        <w:t xml:space="preserve">In the United States, </w:t>
      </w:r>
      <w:r w:rsidR="005E7FCA">
        <w:t>Democratic presidents stand by commitments made by their Republican predecessors and vice versa. Indeed, you couldn’t conduct international relations</w:t>
      </w:r>
      <w:r w:rsidR="003D7221">
        <w:t>, whether bilateral or multilateral,</w:t>
      </w:r>
      <w:r w:rsidR="005E7FCA">
        <w:t xml:space="preserve"> if every</w:t>
      </w:r>
      <w:r w:rsidR="003D7221">
        <w:t xml:space="preserve"> </w:t>
      </w:r>
      <w:r w:rsidR="005E7FCA">
        <w:t>agreement</w:t>
      </w:r>
      <w:r w:rsidR="003D7221">
        <w:t xml:space="preserve"> was subject to being thrown overboard the </w:t>
      </w:r>
      <w:r>
        <w:t>next time a different</w:t>
      </w:r>
      <w:r w:rsidR="005E7FCA">
        <w:t xml:space="preserve"> political party</w:t>
      </w:r>
      <w:r>
        <w:t>,</w:t>
      </w:r>
      <w:r w:rsidR="005E7FCA">
        <w:t xml:space="preserve"> in whatever country</w:t>
      </w:r>
      <w:r>
        <w:t>, took office</w:t>
      </w:r>
      <w:r w:rsidR="005E7FCA">
        <w:t xml:space="preserve">. The system would fall apart. </w:t>
      </w:r>
    </w:p>
    <w:p w:rsidR="00DD7533" w:rsidRDefault="00DD7533" w:rsidP="00DD7533">
      <w:pPr>
        <w:spacing w:after="200"/>
        <w:ind w:left="360"/>
        <w:contextualSpacing/>
      </w:pPr>
    </w:p>
    <w:p w:rsidR="005E7FCA" w:rsidRDefault="005E7FCA" w:rsidP="00DD7533">
      <w:pPr>
        <w:spacing w:after="200"/>
        <w:ind w:left="360"/>
        <w:contextualSpacing/>
      </w:pPr>
      <w:r>
        <w:t>So</w:t>
      </w:r>
      <w:r w:rsidR="003D7221">
        <w:t>,</w:t>
      </w:r>
      <w:r>
        <w:t xml:space="preserve"> of course other countries </w:t>
      </w:r>
      <w:r w:rsidR="00D033AE">
        <w:t>were</w:t>
      </w:r>
      <w:r>
        <w:t xml:space="preserve"> angry, </w:t>
      </w:r>
      <w:r w:rsidR="00475F99">
        <w:t xml:space="preserve">perplexed and </w:t>
      </w:r>
      <w:r>
        <w:t xml:space="preserve">disappointed by </w:t>
      </w:r>
      <w:r w:rsidR="00D033AE">
        <w:t xml:space="preserve">the Trump administration’s </w:t>
      </w:r>
      <w:r>
        <w:t>rejection of Paris.</w:t>
      </w:r>
    </w:p>
    <w:p w:rsidR="00DD7533" w:rsidRDefault="00DD7533" w:rsidP="00DD7533">
      <w:pPr>
        <w:spacing w:after="200"/>
        <w:ind w:left="360"/>
        <w:contextualSpacing/>
      </w:pPr>
    </w:p>
    <w:p w:rsidR="0024357F" w:rsidRDefault="00D033AE" w:rsidP="00DD7533">
      <w:pPr>
        <w:spacing w:after="200"/>
        <w:ind w:left="360"/>
        <w:contextualSpacing/>
      </w:pPr>
      <w:r>
        <w:t xml:space="preserve">And although </w:t>
      </w:r>
      <w:r w:rsidR="00F41ACE">
        <w:t>the United States</w:t>
      </w:r>
      <w:r w:rsidR="003D7221">
        <w:t xml:space="preserve"> cannot formally</w:t>
      </w:r>
      <w:r>
        <w:t xml:space="preserve"> withdraw before November 4, 2020, </w:t>
      </w:r>
      <w:r w:rsidR="003D7221">
        <w:t>we</w:t>
      </w:r>
      <w:r>
        <w:t xml:space="preserve"> no longer ha</w:t>
      </w:r>
      <w:r w:rsidR="003D7221">
        <w:t>ve</w:t>
      </w:r>
      <w:r>
        <w:t xml:space="preserve"> a strong</w:t>
      </w:r>
      <w:r w:rsidR="00475F99">
        <w:t>, leading,</w:t>
      </w:r>
      <w:r w:rsidR="003D7221">
        <w:t xml:space="preserve"> credible</w:t>
      </w:r>
      <w:r>
        <w:t xml:space="preserve"> voice in the ongoing negotiations.</w:t>
      </w:r>
    </w:p>
    <w:p w:rsidR="00DD7533" w:rsidRDefault="00DD7533" w:rsidP="00FA4219">
      <w:pPr>
        <w:spacing w:after="200"/>
        <w:ind w:left="360"/>
        <w:contextualSpacing/>
      </w:pPr>
    </w:p>
    <w:p w:rsidR="00D033AE" w:rsidRDefault="005E7FCA" w:rsidP="00FA4219">
      <w:pPr>
        <w:spacing w:after="200"/>
        <w:ind w:left="360"/>
        <w:contextualSpacing/>
      </w:pPr>
      <w:r>
        <w:t>But – here’s</w:t>
      </w:r>
      <w:r w:rsidR="00D033AE">
        <w:t xml:space="preserve"> what I would say to my </w:t>
      </w:r>
      <w:r w:rsidR="00475F99">
        <w:t xml:space="preserve">many </w:t>
      </w:r>
      <w:r w:rsidR="00D033AE">
        <w:t>foreign friends around the world</w:t>
      </w:r>
      <w:r w:rsidR="00805B09">
        <w:t>. T</w:t>
      </w:r>
      <w:r w:rsidR="007B1074">
        <w:t>hree points</w:t>
      </w:r>
      <w:r w:rsidR="00D033AE">
        <w:t xml:space="preserve">: </w:t>
      </w:r>
    </w:p>
    <w:p w:rsidR="00DD7533" w:rsidRDefault="00DD7533" w:rsidP="00FA4219">
      <w:pPr>
        <w:spacing w:after="200"/>
        <w:ind w:left="1080"/>
        <w:contextualSpacing/>
      </w:pPr>
    </w:p>
    <w:p w:rsidR="00D033AE" w:rsidRDefault="007B1074" w:rsidP="00DD7533">
      <w:pPr>
        <w:spacing w:after="200"/>
        <w:ind w:left="360"/>
        <w:contextualSpacing/>
      </w:pPr>
      <w:r>
        <w:t>First, w</w:t>
      </w:r>
      <w:r w:rsidR="003D7221">
        <w:t xml:space="preserve">hile the Trump </w:t>
      </w:r>
      <w:r w:rsidR="00177562">
        <w:t>A</w:t>
      </w:r>
      <w:r w:rsidR="003D7221">
        <w:t>dministration’s climate policy is d</w:t>
      </w:r>
      <w:r w:rsidR="005E7FCA">
        <w:t xml:space="preserve">isturbing, play </w:t>
      </w:r>
      <w:r w:rsidR="00805B09">
        <w:t xml:space="preserve">for </w:t>
      </w:r>
      <w:r w:rsidR="005E7FCA">
        <w:t>the long game</w:t>
      </w:r>
      <w:r>
        <w:t>, not for short-term advantage</w:t>
      </w:r>
      <w:r w:rsidR="005E7FCA">
        <w:t>.</w:t>
      </w:r>
      <w:r w:rsidR="00D033AE">
        <w:t xml:space="preserve"> </w:t>
      </w:r>
      <w:r w:rsidR="005E7FCA">
        <w:t xml:space="preserve">We are </w:t>
      </w:r>
      <w:r w:rsidR="00D033AE">
        <w:t xml:space="preserve">collectively </w:t>
      </w:r>
      <w:r w:rsidR="005E7FCA">
        <w:t>build</w:t>
      </w:r>
      <w:r w:rsidR="00D033AE">
        <w:t>ing</w:t>
      </w:r>
      <w:r w:rsidR="005E7FCA">
        <w:t xml:space="preserve"> a </w:t>
      </w:r>
      <w:r w:rsidR="00386161">
        <w:t xml:space="preserve">Paris </w:t>
      </w:r>
      <w:r w:rsidR="005E7FCA">
        <w:t xml:space="preserve">regime that </w:t>
      </w:r>
      <w:proofErr w:type="gramStart"/>
      <w:r w:rsidR="005E7FCA">
        <w:t>has to</w:t>
      </w:r>
      <w:proofErr w:type="gramEnd"/>
      <w:r w:rsidR="005E7FCA">
        <w:t xml:space="preserve"> last and has to work</w:t>
      </w:r>
      <w:r w:rsidR="00D033AE">
        <w:t xml:space="preserve">, because we </w:t>
      </w:r>
      <w:r w:rsidR="00C8368C">
        <w:t xml:space="preserve">have no choice but </w:t>
      </w:r>
      <w:r w:rsidR="00D033AE">
        <w:t xml:space="preserve">to </w:t>
      </w:r>
      <w:r>
        <w:t>contain</w:t>
      </w:r>
      <w:r w:rsidR="00D033AE">
        <w:t xml:space="preserve"> climate change</w:t>
      </w:r>
      <w:r w:rsidR="005E7FCA">
        <w:t xml:space="preserve">. </w:t>
      </w:r>
    </w:p>
    <w:p w:rsidR="00DD7533" w:rsidRDefault="00DD7533" w:rsidP="00DD7533">
      <w:pPr>
        <w:spacing w:after="200"/>
        <w:ind w:left="360"/>
        <w:contextualSpacing/>
      </w:pPr>
    </w:p>
    <w:p w:rsidR="00CD59CB" w:rsidRDefault="007B1074" w:rsidP="00DD7533">
      <w:pPr>
        <w:spacing w:after="200"/>
        <w:ind w:left="360"/>
        <w:contextualSpacing/>
      </w:pPr>
      <w:r>
        <w:t>Second, t</w:t>
      </w:r>
      <w:r w:rsidR="00CD59CB">
        <w:t xml:space="preserve">he time will come, </w:t>
      </w:r>
      <w:r w:rsidR="00701CCC">
        <w:t xml:space="preserve">soon </w:t>
      </w:r>
      <w:r w:rsidR="00CD59CB">
        <w:t>I hope, when the U</w:t>
      </w:r>
      <w:r>
        <w:t xml:space="preserve">nited </w:t>
      </w:r>
      <w:r w:rsidR="00CD59CB">
        <w:t>S</w:t>
      </w:r>
      <w:r>
        <w:t>tates</w:t>
      </w:r>
      <w:r w:rsidR="00CD59CB">
        <w:t xml:space="preserve"> will reengage at the </w:t>
      </w:r>
      <w:r w:rsidR="00386161">
        <w:t>national</w:t>
      </w:r>
      <w:r w:rsidR="00CD59CB">
        <w:t xml:space="preserve"> level. </w:t>
      </w:r>
      <w:r w:rsidR="00386161">
        <w:t>We all know that for t</w:t>
      </w:r>
      <w:r w:rsidR="00CD59CB">
        <w:t xml:space="preserve">he Paris regime </w:t>
      </w:r>
      <w:r w:rsidR="00386161">
        <w:t xml:space="preserve">to </w:t>
      </w:r>
      <w:r w:rsidR="00CD59CB">
        <w:t>be effective over time</w:t>
      </w:r>
      <w:r w:rsidR="00386161">
        <w:t>, the</w:t>
      </w:r>
      <w:r w:rsidR="00CD59CB">
        <w:t xml:space="preserve"> U</w:t>
      </w:r>
      <w:r>
        <w:t xml:space="preserve">nited </w:t>
      </w:r>
      <w:r w:rsidR="00CD59CB">
        <w:t>S</w:t>
      </w:r>
      <w:r>
        <w:t>tates</w:t>
      </w:r>
      <w:r w:rsidR="00CD59CB">
        <w:t xml:space="preserve"> </w:t>
      </w:r>
      <w:r w:rsidR="00386161">
        <w:t xml:space="preserve">must be </w:t>
      </w:r>
      <w:r w:rsidR="00CD59CB">
        <w:t xml:space="preserve">in with both feet. </w:t>
      </w:r>
      <w:r w:rsidR="0034293C">
        <w:t xml:space="preserve">And to make that possible, </w:t>
      </w:r>
      <w:r w:rsidR="00CD59CB">
        <w:t xml:space="preserve">we need to implement </w:t>
      </w:r>
      <w:r w:rsidR="00386161">
        <w:t xml:space="preserve">Paris </w:t>
      </w:r>
      <w:r w:rsidR="00CD59CB">
        <w:t xml:space="preserve">in </w:t>
      </w:r>
      <w:r w:rsidR="0034293C">
        <w:t>a manner</w:t>
      </w:r>
      <w:r w:rsidR="00475F99">
        <w:t xml:space="preserve"> consistent with its essential balance</w:t>
      </w:r>
      <w:r w:rsidR="00CD59CB">
        <w:t>.</w:t>
      </w:r>
      <w:r w:rsidR="00475F99">
        <w:t xml:space="preserve"> Don’t make U.S. reengagement harder down the road.</w:t>
      </w:r>
    </w:p>
    <w:p w:rsidR="00DD7533" w:rsidRDefault="00DD7533" w:rsidP="00DD7533">
      <w:pPr>
        <w:spacing w:after="200"/>
        <w:ind w:left="360"/>
        <w:contextualSpacing/>
      </w:pPr>
    </w:p>
    <w:p w:rsidR="00CD59CB" w:rsidRDefault="007B1074" w:rsidP="00DD7533">
      <w:pPr>
        <w:spacing w:after="200"/>
        <w:ind w:left="360"/>
        <w:contextualSpacing/>
      </w:pPr>
      <w:r>
        <w:t>Third,</w:t>
      </w:r>
      <w:r w:rsidR="00386161">
        <w:t xml:space="preserve"> </w:t>
      </w:r>
      <w:r w:rsidR="00F41ACE">
        <w:t xml:space="preserve">don’t forget </w:t>
      </w:r>
      <w:r w:rsidR="00CD59CB">
        <w:t>t</w:t>
      </w:r>
      <w:r w:rsidR="005E7FCA">
        <w:t>here is</w:t>
      </w:r>
      <w:r w:rsidR="00386161">
        <w:t xml:space="preserve"> deep and </w:t>
      </w:r>
      <w:r w:rsidR="005E7FCA">
        <w:t xml:space="preserve">broad support </w:t>
      </w:r>
      <w:r w:rsidR="00CD59CB">
        <w:t xml:space="preserve">in the United States </w:t>
      </w:r>
      <w:r w:rsidR="005E7FCA">
        <w:t>for climate action and for the Paris Agreement</w:t>
      </w:r>
      <w:r w:rsidR="00805B09">
        <w:t xml:space="preserve"> </w:t>
      </w:r>
      <w:r w:rsidR="00F41ACE">
        <w:t xml:space="preserve">– </w:t>
      </w:r>
      <w:r w:rsidR="0034293C">
        <w:t>in</w:t>
      </w:r>
      <w:r w:rsidR="00CD59CB">
        <w:t xml:space="preserve"> </w:t>
      </w:r>
      <w:r w:rsidR="005E7FCA">
        <w:t>state</w:t>
      </w:r>
      <w:r w:rsidR="0034293C">
        <w:t>s</w:t>
      </w:r>
      <w:r w:rsidR="005E7FCA">
        <w:t>, cit</w:t>
      </w:r>
      <w:r w:rsidR="0034293C">
        <w:t xml:space="preserve">ies, </w:t>
      </w:r>
      <w:r w:rsidR="005E7FCA">
        <w:t>civil society</w:t>
      </w:r>
      <w:r w:rsidR="0034293C">
        <w:t xml:space="preserve"> and American</w:t>
      </w:r>
      <w:r>
        <w:t xml:space="preserve"> business</w:t>
      </w:r>
      <w:r w:rsidR="0034293C">
        <w:t>.</w:t>
      </w:r>
      <w:r w:rsidR="00CD59CB">
        <w:t xml:space="preserve"> </w:t>
      </w:r>
      <w:r w:rsidR="00475F99">
        <w:t>The Trump Administration may have gone dark on climate change; America has not.</w:t>
      </w:r>
    </w:p>
    <w:p w:rsidR="00DD7533" w:rsidRDefault="00DD7533" w:rsidP="00FA4219">
      <w:pPr>
        <w:spacing w:after="200"/>
        <w:ind w:left="360"/>
        <w:contextualSpacing/>
        <w:rPr>
          <w:b/>
        </w:rPr>
      </w:pPr>
    </w:p>
    <w:p w:rsidR="00271263" w:rsidRPr="00FA4219" w:rsidRDefault="004112F2" w:rsidP="00FA4219">
      <w:pPr>
        <w:spacing w:after="200"/>
        <w:ind w:left="360"/>
        <w:contextualSpacing/>
        <w:rPr>
          <w:b/>
        </w:rPr>
      </w:pPr>
      <w:r w:rsidRPr="00FA4219">
        <w:rPr>
          <w:b/>
        </w:rPr>
        <w:t>Ambition</w:t>
      </w:r>
    </w:p>
    <w:p w:rsidR="00DD7533" w:rsidRDefault="00DD7533" w:rsidP="00FA4219">
      <w:pPr>
        <w:spacing w:after="200"/>
        <w:ind w:left="360"/>
        <w:contextualSpacing/>
      </w:pPr>
    </w:p>
    <w:p w:rsidR="00EF727F" w:rsidRDefault="00567A69" w:rsidP="00FA4219">
      <w:pPr>
        <w:spacing w:after="200"/>
        <w:ind w:left="360"/>
        <w:contextualSpacing/>
      </w:pPr>
      <w:r>
        <w:t>L</w:t>
      </w:r>
      <w:r w:rsidR="00271263">
        <w:t>et’s shift gears</w:t>
      </w:r>
      <w:r w:rsidR="0034293C">
        <w:t xml:space="preserve"> now</w:t>
      </w:r>
      <w:r w:rsidR="00271263">
        <w:t xml:space="preserve"> and turn </w:t>
      </w:r>
      <w:r w:rsidR="00386161">
        <w:t>to that second hurdle I mentioned at the start,</w:t>
      </w:r>
      <w:r w:rsidR="00F41ACE">
        <w:t xml:space="preserve"> often referred to as </w:t>
      </w:r>
      <w:r w:rsidR="00702030">
        <w:t>“ambition” –</w:t>
      </w:r>
      <w:r w:rsidR="007B1074">
        <w:t xml:space="preserve"> </w:t>
      </w:r>
      <w:bookmarkStart w:id="9" w:name="_Hlk511048098"/>
      <w:r w:rsidR="007B1074">
        <w:t xml:space="preserve">reducing greenhouse gas emissions substantially enough </w:t>
      </w:r>
      <w:r w:rsidR="00FA005B">
        <w:t xml:space="preserve">to reach the </w:t>
      </w:r>
      <w:r w:rsidR="001900D2">
        <w:t xml:space="preserve">Paris </w:t>
      </w:r>
      <w:r w:rsidR="00FA005B">
        <w:t>goals</w:t>
      </w:r>
      <w:r w:rsidR="001900D2">
        <w:t>.</w:t>
      </w:r>
      <w:r w:rsidR="00271263">
        <w:t xml:space="preserve"> This, after all, is what the battle </w:t>
      </w:r>
      <w:r w:rsidR="007B1074">
        <w:t xml:space="preserve">against </w:t>
      </w:r>
      <w:r w:rsidR="00271263">
        <w:t>climate change is most fundamentally about.</w:t>
      </w:r>
    </w:p>
    <w:p w:rsidR="00DD7533" w:rsidRDefault="00DD7533" w:rsidP="00FA4219">
      <w:pPr>
        <w:spacing w:after="200"/>
        <w:ind w:left="360"/>
        <w:contextualSpacing/>
      </w:pPr>
    </w:p>
    <w:p w:rsidR="00332EC4" w:rsidRDefault="00805B09" w:rsidP="00FA4219">
      <w:pPr>
        <w:spacing w:after="200"/>
        <w:ind w:left="360"/>
        <w:contextualSpacing/>
      </w:pPr>
      <w:r>
        <w:t xml:space="preserve">Of course, </w:t>
      </w:r>
      <w:r w:rsidR="00475F99">
        <w:t>making reductions of this kind</w:t>
      </w:r>
      <w:r w:rsidR="00332EC4">
        <w:t xml:space="preserve"> involves action </w:t>
      </w:r>
      <w:r w:rsidR="007B1074">
        <w:t>far</w:t>
      </w:r>
      <w:r w:rsidR="00332EC4">
        <w:t xml:space="preserve"> beyond the four corners of the Paris Agreement. </w:t>
      </w:r>
      <w:r w:rsidR="00475F99">
        <w:t xml:space="preserve">It </w:t>
      </w:r>
      <w:r w:rsidR="007B1074">
        <w:t xml:space="preserve">requires </w:t>
      </w:r>
      <w:r w:rsidR="00352A39">
        <w:t>acting</w:t>
      </w:r>
      <w:r w:rsidR="007B1074">
        <w:t xml:space="preserve"> on </w:t>
      </w:r>
      <w:proofErr w:type="gramStart"/>
      <w:r w:rsidR="007B1074">
        <w:t>a number of</w:t>
      </w:r>
      <w:proofErr w:type="gramEnd"/>
      <w:r w:rsidR="007B1074">
        <w:t xml:space="preserve"> fronts, but </w:t>
      </w:r>
      <w:r w:rsidR="00332EC4">
        <w:t>above all transforming the energy base of the global economy</w:t>
      </w:r>
      <w:r w:rsidR="007B1074">
        <w:t>.</w:t>
      </w:r>
      <w:r w:rsidR="00332EC4">
        <w:t xml:space="preserve"> </w:t>
      </w:r>
    </w:p>
    <w:p w:rsidR="00DD7533" w:rsidRDefault="00DD7533" w:rsidP="00FA4219">
      <w:pPr>
        <w:spacing w:after="200"/>
        <w:ind w:left="360"/>
        <w:contextualSpacing/>
      </w:pPr>
    </w:p>
    <w:p w:rsidR="00DC3E08" w:rsidRDefault="00475F99" w:rsidP="00DC3E08">
      <w:pPr>
        <w:spacing w:after="200"/>
        <w:ind w:left="360"/>
        <w:contextualSpacing/>
      </w:pPr>
      <w:r>
        <w:t>T</w:t>
      </w:r>
      <w:r w:rsidR="00332EC4">
        <w:t xml:space="preserve">he </w:t>
      </w:r>
      <w:r w:rsidR="00352A39">
        <w:t xml:space="preserve">challenge of </w:t>
      </w:r>
      <w:r>
        <w:t xml:space="preserve">bringing about this transformation </w:t>
      </w:r>
      <w:r w:rsidR="00332EC4">
        <w:t>at a speed and scale necessary to meet the Paris goals is formidable:</w:t>
      </w:r>
      <w:bookmarkEnd w:id="9"/>
    </w:p>
    <w:p w:rsidR="00DC3E08" w:rsidRDefault="00DC3E08" w:rsidP="00DC3E08">
      <w:pPr>
        <w:spacing w:after="200"/>
        <w:ind w:left="360"/>
        <w:contextualSpacing/>
      </w:pPr>
    </w:p>
    <w:p w:rsidR="00DC3E08" w:rsidRDefault="00392F89" w:rsidP="00DC3E08">
      <w:pPr>
        <w:spacing w:after="200"/>
        <w:ind w:left="360"/>
        <w:contextualSpacing/>
      </w:pPr>
      <w:r>
        <w:t xml:space="preserve">The “mid-century strategy” the Obama administration released in December 2016 assumed that to meet emission cuts of some </w:t>
      </w:r>
      <w:r w:rsidRPr="00EF45D5">
        <w:t>80% below 2005 levels by 2050</w:t>
      </w:r>
      <w:r>
        <w:t>, we would</w:t>
      </w:r>
      <w:r w:rsidR="00475F99">
        <w:t>,</w:t>
      </w:r>
      <w:r w:rsidR="004B35F5">
        <w:t xml:space="preserve"> among other things</w:t>
      </w:r>
      <w:r w:rsidR="00475F99">
        <w:t xml:space="preserve">, </w:t>
      </w:r>
      <w:r>
        <w:t xml:space="preserve">need to </w:t>
      </w:r>
      <w:r w:rsidR="00664C97">
        <w:t>(</w:t>
      </w:r>
      <w:proofErr w:type="spellStart"/>
      <w:r w:rsidR="00664C97">
        <w:t>i</w:t>
      </w:r>
      <w:proofErr w:type="spellEnd"/>
      <w:r w:rsidR="00664C97">
        <w:t xml:space="preserve">) </w:t>
      </w:r>
      <w:r>
        <w:t>shift from an</w:t>
      </w:r>
      <w:r w:rsidRPr="00EF45D5">
        <w:t xml:space="preserve"> electricity mix that </w:t>
      </w:r>
      <w:r>
        <w:t>is</w:t>
      </w:r>
      <w:r w:rsidRPr="00EF45D5">
        <w:t xml:space="preserve"> over 70% f</w:t>
      </w:r>
      <w:r>
        <w:t xml:space="preserve">ossil </w:t>
      </w:r>
      <w:r w:rsidRPr="00EF45D5">
        <w:t>f</w:t>
      </w:r>
      <w:r>
        <w:t xml:space="preserve">uels today to one </w:t>
      </w:r>
      <w:r w:rsidR="00352A39">
        <w:t xml:space="preserve">using only </w:t>
      </w:r>
      <w:r w:rsidRPr="00EF45D5">
        <w:t>20% f</w:t>
      </w:r>
      <w:r>
        <w:t xml:space="preserve">ossil fuels </w:t>
      </w:r>
      <w:r w:rsidR="00352A39">
        <w:t xml:space="preserve">in 2050, with </w:t>
      </w:r>
      <w:r>
        <w:t>carbon emissions captured via “carbon capture and storage” technology</w:t>
      </w:r>
      <w:r w:rsidR="009E2024">
        <w:t>; and (ii) reduce fossil fuels in transportation by over 60% through electrification, better efficiency and low-carbon fuels.</w:t>
      </w:r>
    </w:p>
    <w:p w:rsidR="00DC3E08" w:rsidRDefault="00DC3E08" w:rsidP="00DC3E08">
      <w:pPr>
        <w:spacing w:after="200"/>
        <w:ind w:left="360"/>
        <w:contextualSpacing/>
      </w:pPr>
    </w:p>
    <w:p w:rsidR="00392F89" w:rsidRDefault="00392F89" w:rsidP="00DC3E08">
      <w:pPr>
        <w:ind w:left="360"/>
      </w:pPr>
      <w:r>
        <w:t>Shell Oil’s detailed, 2016 global report on reaching net zero emissions in the second half of this century says there would need to be a</w:t>
      </w:r>
      <w:r w:rsidRPr="00123A37">
        <w:t xml:space="preserve"> “…complete turnaround from today, where hydrocarbons constitute more than 80% of our energy system."  In</w:t>
      </w:r>
      <w:r>
        <w:t xml:space="preserve"> a </w:t>
      </w:r>
      <w:r w:rsidRPr="00123A37">
        <w:t xml:space="preserve">net zero world, </w:t>
      </w:r>
      <w:r>
        <w:t xml:space="preserve">they estimated </w:t>
      </w:r>
      <w:r w:rsidRPr="00123A37">
        <w:t>"</w:t>
      </w:r>
      <w:r>
        <w:t>40</w:t>
      </w:r>
      <w:r w:rsidRPr="00123A37">
        <w:t xml:space="preserve">% of primary energy will be from wind and solar…About 20% will come from nuclear and hydro…about 15 from the "bio" domain,” leaving 20-25% for fossil fuels, mostly natural gas </w:t>
      </w:r>
      <w:r w:rsidR="00664C97">
        <w:t>with carbon capture</w:t>
      </w:r>
      <w:r w:rsidRPr="00123A37">
        <w:t xml:space="preserve"> to produce a net-zero result.</w:t>
      </w:r>
      <w:r>
        <w:t xml:space="preserve"> </w:t>
      </w:r>
    </w:p>
    <w:p w:rsidR="007A4B5A" w:rsidRDefault="00805B09" w:rsidP="00FA4219">
      <w:pPr>
        <w:ind w:left="360"/>
      </w:pPr>
      <w:r>
        <w:t xml:space="preserve">And these are just two of many such scenarios. </w:t>
      </w:r>
      <w:r w:rsidR="007A4B5A">
        <w:t xml:space="preserve">Daunting as </w:t>
      </w:r>
      <w:r>
        <w:t>they</w:t>
      </w:r>
      <w:r w:rsidR="007A4B5A">
        <w:t xml:space="preserve"> </w:t>
      </w:r>
      <w:r w:rsidR="005A5FBE">
        <w:t>are</w:t>
      </w:r>
      <w:r w:rsidR="007A4B5A">
        <w:t xml:space="preserve">, we can </w:t>
      </w:r>
      <w:r w:rsidR="00CE5B94">
        <w:t>achieve what they call for from the perspective of</w:t>
      </w:r>
      <w:r w:rsidR="007A4B5A">
        <w:t xml:space="preserve"> innovation, policy and cost.</w:t>
      </w:r>
    </w:p>
    <w:p w:rsidR="007A4B5A" w:rsidRDefault="00CE5B94" w:rsidP="00FA4219">
      <w:pPr>
        <w:ind w:left="360"/>
      </w:pPr>
      <w:r>
        <w:t>Regarding clean energy innovation, w</w:t>
      </w:r>
      <w:r w:rsidR="007A4B5A">
        <w:t xml:space="preserve">e have seen astonishing progress in the past decade. Wind and solar costs have plummeted as deployment spreads rapidly; cost curves for energy storage are following the same </w:t>
      </w:r>
      <w:r w:rsidR="00664C97">
        <w:t>trajectory</w:t>
      </w:r>
      <w:r w:rsidR="007A4B5A">
        <w:t xml:space="preserve">; electric vehicles are making great strides, as </w:t>
      </w:r>
      <w:r w:rsidR="008E481D">
        <w:t>countries including China, India, Britain, France, Norway and the Netherlands have announced their intention to end sales of gas and diesel vehicles by 2025, 2030 or 2040. And there is</w:t>
      </w:r>
      <w:r w:rsidR="003C7B97">
        <w:t xml:space="preserve"> a cauldron of research underway on </w:t>
      </w:r>
      <w:r>
        <w:t xml:space="preserve">an </w:t>
      </w:r>
      <w:r w:rsidR="003C7B97">
        <w:t xml:space="preserve">array of promising technologies. </w:t>
      </w:r>
      <w:r w:rsidR="007A4B5A">
        <w:t xml:space="preserve">The innovation culture in the United States is second to none, </w:t>
      </w:r>
      <w:r>
        <w:t>and</w:t>
      </w:r>
      <w:r w:rsidR="007A4B5A">
        <w:t xml:space="preserve"> progress is happening all over the world</w:t>
      </w:r>
      <w:r>
        <w:t xml:space="preserve"> as well</w:t>
      </w:r>
      <w:r w:rsidR="007A4B5A">
        <w:t>.</w:t>
      </w:r>
    </w:p>
    <w:p w:rsidR="007A4B5A" w:rsidRDefault="007A4B5A" w:rsidP="00FA4219">
      <w:pPr>
        <w:ind w:left="360"/>
      </w:pPr>
      <w:r>
        <w:t>Regarding policy, we know how to set standards, provide incentives, introduce carbon pricing, stoke up R</w:t>
      </w:r>
      <w:r w:rsidR="005A5FBE">
        <w:t>D</w:t>
      </w:r>
      <w:r>
        <w:t>&amp;D, and so on.</w:t>
      </w:r>
    </w:p>
    <w:p w:rsidR="007A4B5A" w:rsidRDefault="007A4B5A" w:rsidP="00FA4219">
      <w:pPr>
        <w:ind w:left="360"/>
      </w:pPr>
      <w:r>
        <w:t>And on cost –</w:t>
      </w:r>
      <w:r w:rsidR="003C7B97">
        <w:t xml:space="preserve"> </w:t>
      </w:r>
      <w:r>
        <w:t xml:space="preserve">Citibank </w:t>
      </w:r>
      <w:r w:rsidR="00CE5B94">
        <w:t xml:space="preserve">concluded, in </w:t>
      </w:r>
      <w:r>
        <w:t>a</w:t>
      </w:r>
      <w:r w:rsidR="003C7B97">
        <w:t xml:space="preserve"> major report </w:t>
      </w:r>
      <w:r w:rsidR="00CE5B94">
        <w:t xml:space="preserve">published </w:t>
      </w:r>
      <w:r w:rsidR="003C7B97">
        <w:t>a</w:t>
      </w:r>
      <w:r>
        <w:t xml:space="preserve"> few years ago</w:t>
      </w:r>
      <w:r w:rsidR="00CE5B94">
        <w:t>,</w:t>
      </w:r>
      <w:r>
        <w:t xml:space="preserve"> that the 25-year global cost of a low-carbon action scenario was slightly </w:t>
      </w:r>
      <w:r w:rsidRPr="00FA4219">
        <w:rPr>
          <w:i/>
        </w:rPr>
        <w:t>lower</w:t>
      </w:r>
      <w:r>
        <w:t xml:space="preserve"> than the inaction scenario – </w:t>
      </w:r>
      <w:r w:rsidR="00CE5B94">
        <w:t>without even counting</w:t>
      </w:r>
      <w:r>
        <w:t xml:space="preserve"> the </w:t>
      </w:r>
      <w:r w:rsidR="003C7B97">
        <w:t xml:space="preserve">huge savings from avoided </w:t>
      </w:r>
      <w:r>
        <w:t>climate damages.</w:t>
      </w:r>
    </w:p>
    <w:p w:rsidR="007A4B5A" w:rsidRDefault="005A5FBE" w:rsidP="00FA4219">
      <w:pPr>
        <w:ind w:left="360"/>
      </w:pPr>
      <w:bookmarkStart w:id="10" w:name="_Hlk511051752"/>
      <w:r>
        <w:t xml:space="preserve">So, we can accomplish what we need to – </w:t>
      </w:r>
      <w:r w:rsidRPr="00FA4219">
        <w:rPr>
          <w:i/>
        </w:rPr>
        <w:t xml:space="preserve">if </w:t>
      </w:r>
      <w:r>
        <w:t>we have the</w:t>
      </w:r>
      <w:r w:rsidR="007A4B5A">
        <w:t xml:space="preserve"> political will</w:t>
      </w:r>
      <w:r>
        <w:t xml:space="preserve">. </w:t>
      </w:r>
      <w:r w:rsidR="007A4B5A">
        <w:t xml:space="preserve"> </w:t>
      </w:r>
    </w:p>
    <w:bookmarkEnd w:id="10"/>
    <w:p w:rsidR="007919AA" w:rsidRDefault="003C7B97" w:rsidP="00FA4219">
      <w:pPr>
        <w:ind w:left="360"/>
        <w:contextualSpacing/>
      </w:pPr>
      <w:r>
        <w:t xml:space="preserve">Here I see at least </w:t>
      </w:r>
      <w:bookmarkStart w:id="11" w:name="_Hlk511051817"/>
      <w:r>
        <w:t xml:space="preserve">three linked challenges. </w:t>
      </w:r>
      <w:bookmarkEnd w:id="11"/>
      <w:r>
        <w:t xml:space="preserve">First, </w:t>
      </w:r>
      <w:r w:rsidR="007919AA">
        <w:t xml:space="preserve">there’s the power of incumbency, with </w:t>
      </w:r>
      <w:r>
        <w:t>a deeply embedded global energy infrastructure of wells, refineries, pipelines, mines, power plants and so forth, all controlled by owners and investors who don’t want to lose their franchise and have real clout with political leaders</w:t>
      </w:r>
      <w:r w:rsidR="007919AA">
        <w:t xml:space="preserve"> around</w:t>
      </w:r>
      <w:r>
        <w:t xml:space="preserve"> the world.</w:t>
      </w:r>
      <w:r w:rsidR="007919AA">
        <w:t xml:space="preserve"> </w:t>
      </w:r>
    </w:p>
    <w:p w:rsidR="00DD7533" w:rsidRDefault="00DD7533" w:rsidP="00FA4219">
      <w:pPr>
        <w:ind w:left="360"/>
        <w:contextualSpacing/>
      </w:pPr>
    </w:p>
    <w:p w:rsidR="003C7B97" w:rsidRDefault="007919AA" w:rsidP="00FA4219">
      <w:pPr>
        <w:ind w:left="360"/>
        <w:contextualSpacing/>
      </w:pPr>
      <w:r>
        <w:t xml:space="preserve">Second, many of these </w:t>
      </w:r>
      <w:r w:rsidR="003C7B97">
        <w:t xml:space="preserve">incumbents have helped entrench a denialist minority, </w:t>
      </w:r>
      <w:r w:rsidR="00CE5B94">
        <w:t>particularly</w:t>
      </w:r>
      <w:r w:rsidR="003C7B97">
        <w:t xml:space="preserve"> in the United States. That minority is shrinking, especially among </w:t>
      </w:r>
      <w:r w:rsidR="005A5FBE">
        <w:t>young people</w:t>
      </w:r>
      <w:r>
        <w:t>,</w:t>
      </w:r>
      <w:r w:rsidR="003C7B97">
        <w:t xml:space="preserve"> but</w:t>
      </w:r>
      <w:r w:rsidR="000C3B29">
        <w:t xml:space="preserve"> continues to be potent</w:t>
      </w:r>
      <w:r w:rsidR="003C7B97">
        <w:t xml:space="preserve"> on Capitol Hill, where </w:t>
      </w:r>
      <w:r>
        <w:t xml:space="preserve">most </w:t>
      </w:r>
      <w:r w:rsidR="003C7B97">
        <w:t xml:space="preserve">Republicans </w:t>
      </w:r>
      <w:r w:rsidR="00261ED2">
        <w:t xml:space="preserve">still </w:t>
      </w:r>
      <w:r>
        <w:t xml:space="preserve">regard </w:t>
      </w:r>
      <w:r w:rsidR="003C7B97">
        <w:t xml:space="preserve">climate change </w:t>
      </w:r>
      <w:r>
        <w:t>as a third rail they won’t touch</w:t>
      </w:r>
      <w:r w:rsidR="003C7B97">
        <w:t>.</w:t>
      </w:r>
    </w:p>
    <w:p w:rsidR="00177562" w:rsidRDefault="00177562" w:rsidP="00FA4219">
      <w:pPr>
        <w:ind w:left="360"/>
      </w:pPr>
    </w:p>
    <w:p w:rsidR="00DC1809" w:rsidRDefault="007919AA" w:rsidP="00FA4219">
      <w:pPr>
        <w:ind w:left="360"/>
      </w:pPr>
      <w:r>
        <w:t xml:space="preserve">Third, and </w:t>
      </w:r>
      <w:r w:rsidR="000C3B29">
        <w:t xml:space="preserve">oddly </w:t>
      </w:r>
      <w:r w:rsidR="00261ED2">
        <w:t>perhaps</w:t>
      </w:r>
      <w:r>
        <w:t xml:space="preserve"> the toughest, </w:t>
      </w:r>
      <w:r w:rsidR="003C7B97">
        <w:t>is the natural tendency</w:t>
      </w:r>
      <w:r>
        <w:t xml:space="preserve">, </w:t>
      </w:r>
      <w:r w:rsidR="00261ED2">
        <w:t xml:space="preserve">even </w:t>
      </w:r>
      <w:r>
        <w:t>among</w:t>
      </w:r>
      <w:r w:rsidRPr="003C7B97">
        <w:t xml:space="preserve"> well-informed and </w:t>
      </w:r>
      <w:r>
        <w:t xml:space="preserve">supportive </w:t>
      </w:r>
      <w:r w:rsidRPr="003C7B97">
        <w:t>people</w:t>
      </w:r>
      <w:r>
        <w:t>,</w:t>
      </w:r>
      <w:r w:rsidRPr="003C7B97">
        <w:t xml:space="preserve"> to assume that a gradual</w:t>
      </w:r>
      <w:r>
        <w:t>ist</w:t>
      </w:r>
      <w:r w:rsidRPr="003C7B97">
        <w:t xml:space="preserve"> approach</w:t>
      </w:r>
      <w:r>
        <w:t xml:space="preserve"> </w:t>
      </w:r>
      <w:r w:rsidRPr="003C7B97">
        <w:t>is good enough</w:t>
      </w:r>
      <w:r w:rsidR="00261ED2">
        <w:t>,</w:t>
      </w:r>
      <w:r w:rsidR="000C3B29">
        <w:t xml:space="preserve"> and thus not to insist on more intensive action. But gradualism won’t get the job done.</w:t>
      </w:r>
      <w:r w:rsidR="005321CA">
        <w:t xml:space="preserve"> We can’t </w:t>
      </w:r>
      <w:r w:rsidR="000C3B29">
        <w:t xml:space="preserve">produce the results </w:t>
      </w:r>
      <w:r w:rsidR="005321CA">
        <w:t>those scenarios call for without full-on</w:t>
      </w:r>
      <w:r w:rsidR="00DC1809">
        <w:t xml:space="preserve"> commitment. </w:t>
      </w:r>
    </w:p>
    <w:p w:rsidR="00005E2B" w:rsidRDefault="00DC1809" w:rsidP="00FA4219">
      <w:pPr>
        <w:ind w:left="360"/>
      </w:pPr>
      <w:r>
        <w:t>Nor</w:t>
      </w:r>
      <w:r w:rsidR="000C3B29">
        <w:t>, by the way,</w:t>
      </w:r>
      <w:r>
        <w:t xml:space="preserve"> is</w:t>
      </w:r>
      <w:r w:rsidR="005321CA">
        <w:t xml:space="preserve"> there </w:t>
      </w:r>
      <w:r>
        <w:t xml:space="preserve">any </w:t>
      </w:r>
      <w:r w:rsidR="005321CA">
        <w:t>basis for</w:t>
      </w:r>
      <w:r>
        <w:t xml:space="preserve"> believing that the goals those scenarios are intended to meet are exaggerated</w:t>
      </w:r>
      <w:r w:rsidR="005321CA">
        <w:t>. L</w:t>
      </w:r>
      <w:r w:rsidR="005321CA" w:rsidRPr="005F5AAA">
        <w:t xml:space="preserve">ook at </w:t>
      </w:r>
      <w:r w:rsidR="005321CA">
        <w:t xml:space="preserve">the </w:t>
      </w:r>
      <w:r w:rsidR="005321CA" w:rsidRPr="005F5AAA">
        <w:t xml:space="preserve">drumbeat of 100-year </w:t>
      </w:r>
      <w:r w:rsidR="000C3B29">
        <w:t xml:space="preserve">extreme weather events </w:t>
      </w:r>
      <w:r w:rsidR="005321CA">
        <w:t xml:space="preserve">the world is experiencing, </w:t>
      </w:r>
      <w:r w:rsidR="005321CA" w:rsidRPr="005F5AAA">
        <w:t xml:space="preserve">year in, year out; look at </w:t>
      </w:r>
      <w:r w:rsidR="005321CA">
        <w:t xml:space="preserve">recent </w:t>
      </w:r>
      <w:r w:rsidR="005321CA" w:rsidRPr="005F5AAA">
        <w:t>scientific research</w:t>
      </w:r>
      <w:r w:rsidR="005321CA">
        <w:t xml:space="preserve"> on phenomena like the physics of ice melting in Greenland and Antarctica</w:t>
      </w:r>
      <w:r w:rsidR="005321CA" w:rsidRPr="005F5AAA">
        <w:t xml:space="preserve">; </w:t>
      </w:r>
      <w:r w:rsidR="005321CA">
        <w:t xml:space="preserve">and </w:t>
      </w:r>
      <w:r w:rsidR="005321CA" w:rsidRPr="005F5AAA">
        <w:t xml:space="preserve">recognize </w:t>
      </w:r>
      <w:r w:rsidR="005321CA">
        <w:t>that the large-scale impacts we see now are happening with only a 1°C rise in global average temperature</w:t>
      </w:r>
      <w:r w:rsidR="005321CA" w:rsidRPr="005F5AAA">
        <w:t>.</w:t>
      </w:r>
    </w:p>
    <w:p w:rsidR="00B76C7C" w:rsidRDefault="000C3B29" w:rsidP="00FA4219">
      <w:pPr>
        <w:ind w:left="360"/>
        <w:contextualSpacing/>
      </w:pPr>
      <w:r>
        <w:t>T</w:t>
      </w:r>
      <w:r w:rsidR="00B76C7C">
        <w:t xml:space="preserve">o generate the </w:t>
      </w:r>
      <w:r>
        <w:t xml:space="preserve">requisite </w:t>
      </w:r>
      <w:r w:rsidR="00B76C7C">
        <w:t>level of political will</w:t>
      </w:r>
      <w:r>
        <w:t>,</w:t>
      </w:r>
      <w:r w:rsidR="00CE5B94">
        <w:t xml:space="preserve"> we need</w:t>
      </w:r>
      <w:r w:rsidR="00B76C7C">
        <w:t xml:space="preserve"> a</w:t>
      </w:r>
      <w:r w:rsidR="005A5FBE">
        <w:t xml:space="preserve">n </w:t>
      </w:r>
      <w:r>
        <w:t>accelerating</w:t>
      </w:r>
      <w:r w:rsidR="005A5FBE">
        <w:t xml:space="preserve"> </w:t>
      </w:r>
      <w:r w:rsidR="00B76C7C">
        <w:t>change in norms regarding climate change</w:t>
      </w:r>
      <w:r w:rsidR="005A5FBE">
        <w:t xml:space="preserve"> around the world; a</w:t>
      </w:r>
      <w:r w:rsidR="00664C97">
        <w:t xml:space="preserve"> rising </w:t>
      </w:r>
      <w:r w:rsidR="005A5FBE">
        <w:t xml:space="preserve">internalized </w:t>
      </w:r>
      <w:r w:rsidR="00664C97">
        <w:t>conviction among</w:t>
      </w:r>
      <w:r w:rsidR="005A5FBE">
        <w:t xml:space="preserve"> the public, in the private sector, </w:t>
      </w:r>
      <w:r w:rsidR="00261ED2">
        <w:t xml:space="preserve">in the markets, </w:t>
      </w:r>
      <w:r w:rsidR="005A5FBE">
        <w:t>among political leaders, that we must make this transformation at scale and speed</w:t>
      </w:r>
      <w:r>
        <w:t>;</w:t>
      </w:r>
      <w:r w:rsidR="005A5FBE">
        <w:t xml:space="preserve"> </w:t>
      </w:r>
      <w:r w:rsidR="00664C97">
        <w:t xml:space="preserve">that our future actually does depend on it; </w:t>
      </w:r>
      <w:r>
        <w:t>t</w:t>
      </w:r>
      <w:r w:rsidR="005A5FBE">
        <w:t xml:space="preserve">hat </w:t>
      </w:r>
      <w:r w:rsidR="00B76C7C">
        <w:t xml:space="preserve">giving </w:t>
      </w:r>
      <w:r w:rsidR="005A5FBE">
        <w:t>climate change</w:t>
      </w:r>
      <w:r w:rsidR="00B76C7C">
        <w:t xml:space="preserve"> short shrift is</w:t>
      </w:r>
      <w:r w:rsidR="00664C97">
        <w:t xml:space="preserve"> no longer acceptable.</w:t>
      </w:r>
    </w:p>
    <w:p w:rsidR="00DD7533" w:rsidRDefault="00DD7533" w:rsidP="00FA4219">
      <w:pPr>
        <w:ind w:left="360"/>
        <w:contextualSpacing/>
      </w:pPr>
    </w:p>
    <w:p w:rsidR="00B76C7C" w:rsidRDefault="00B76C7C" w:rsidP="00FA4219">
      <w:pPr>
        <w:ind w:left="360"/>
        <w:contextualSpacing/>
      </w:pPr>
      <w:r>
        <w:t>This kind of normative change can happen. Think, for example, of the change that occurred with respect to cigarettes, as social acceptance of smoking gave way to smokers taking breaks on sidewalks or in cabined off smoking rooms. Or think of the rapid change in attitudes</w:t>
      </w:r>
      <w:r w:rsidR="000C3B29">
        <w:t xml:space="preserve"> we have seen </w:t>
      </w:r>
      <w:r>
        <w:t xml:space="preserve">on same sex marriage. </w:t>
      </w:r>
      <w:r w:rsidR="00664C97">
        <w:t xml:space="preserve">Indeed, look at what is happening right now </w:t>
      </w:r>
      <w:proofErr w:type="gramStart"/>
      <w:r w:rsidR="00664C97">
        <w:t>in regard to</w:t>
      </w:r>
      <w:proofErr w:type="gramEnd"/>
      <w:r w:rsidR="00664C97">
        <w:t xml:space="preserve"> sexual harassment. </w:t>
      </w:r>
      <w:r w:rsidR="00C352C7">
        <w:t>So, n</w:t>
      </w:r>
      <w:r>
        <w:t>orms can change</w:t>
      </w:r>
      <w:r w:rsidR="00C352C7">
        <w:t>, and</w:t>
      </w:r>
      <w:r>
        <w:t xml:space="preserve"> the norms surrounding climate </w:t>
      </w:r>
      <w:r w:rsidRPr="00FA4219">
        <w:rPr>
          <w:i/>
        </w:rPr>
        <w:t>are</w:t>
      </w:r>
      <w:r>
        <w:t xml:space="preserve"> changing, but that change </w:t>
      </w:r>
      <w:proofErr w:type="gramStart"/>
      <w:r>
        <w:t>has to</w:t>
      </w:r>
      <w:proofErr w:type="gramEnd"/>
      <w:r w:rsidR="000C3B29">
        <w:t xml:space="preserve"> </w:t>
      </w:r>
      <w:r w:rsidR="00C352C7">
        <w:t xml:space="preserve">speed up and </w:t>
      </w:r>
      <w:r w:rsidR="000C3B29">
        <w:t>intensify</w:t>
      </w:r>
      <w:r>
        <w:t>.</w:t>
      </w:r>
    </w:p>
    <w:p w:rsidR="00177562" w:rsidRDefault="00177562" w:rsidP="00FA4219">
      <w:pPr>
        <w:ind w:left="360"/>
        <w:contextualSpacing/>
      </w:pPr>
    </w:p>
    <w:p w:rsidR="00B76C7C" w:rsidRDefault="00B76C7C" w:rsidP="00FA4219">
      <w:pPr>
        <w:ind w:left="360"/>
        <w:contextualSpacing/>
      </w:pPr>
      <w:r>
        <w:t xml:space="preserve">So how can </w:t>
      </w:r>
      <w:r w:rsidR="00CE5B94">
        <w:t xml:space="preserve">the </w:t>
      </w:r>
      <w:r>
        <w:t xml:space="preserve">Paris regime contribute to driving the </w:t>
      </w:r>
      <w:r w:rsidR="001844D6">
        <w:t xml:space="preserve">ambition </w:t>
      </w:r>
      <w:r>
        <w:t>we need?</w:t>
      </w:r>
    </w:p>
    <w:p w:rsidR="00177562" w:rsidRDefault="00177562" w:rsidP="00FA4219">
      <w:pPr>
        <w:spacing w:after="200"/>
        <w:ind w:left="360"/>
        <w:contextualSpacing/>
      </w:pPr>
    </w:p>
    <w:p w:rsidR="00037F73" w:rsidRDefault="00757614" w:rsidP="00FA4219">
      <w:pPr>
        <w:spacing w:after="200"/>
        <w:ind w:left="360"/>
        <w:contextualSpacing/>
      </w:pPr>
      <w:r>
        <w:t>At the simplest level, an effective</w:t>
      </w:r>
      <w:r w:rsidR="00037F73" w:rsidRPr="00037F73">
        <w:t xml:space="preserve"> Paris regime will</w:t>
      </w:r>
      <w:r w:rsidR="00C352C7">
        <w:t xml:space="preserve"> empower countries to act, knowing they are part of a global effort</w:t>
      </w:r>
      <w:r>
        <w:t>.</w:t>
      </w:r>
      <w:r w:rsidR="00037F73" w:rsidRPr="00037F73">
        <w:t xml:space="preserve"> It will </w:t>
      </w:r>
      <w:r w:rsidR="000C3B29">
        <w:t xml:space="preserve">require </w:t>
      </w:r>
      <w:r w:rsidR="00037F73" w:rsidRPr="00037F73">
        <w:t>countries</w:t>
      </w:r>
      <w:r>
        <w:t xml:space="preserve">, on five-year cycles, to </w:t>
      </w:r>
      <w:r w:rsidR="00261ED2">
        <w:t xml:space="preserve">review their </w:t>
      </w:r>
      <w:r>
        <w:t xml:space="preserve">individual </w:t>
      </w:r>
      <w:r w:rsidR="00037F73" w:rsidRPr="00037F73">
        <w:t>targets</w:t>
      </w:r>
      <w:r w:rsidR="00C352C7">
        <w:t xml:space="preserve">. It </w:t>
      </w:r>
      <w:r w:rsidR="00261ED2">
        <w:t xml:space="preserve">will </w:t>
      </w:r>
      <w:r w:rsidR="00C352C7">
        <w:t xml:space="preserve">ensure </w:t>
      </w:r>
      <w:r w:rsidR="00261ED2">
        <w:t>regular</w:t>
      </w:r>
      <w:r w:rsidR="00037F73" w:rsidRPr="00037F73">
        <w:t xml:space="preserve"> global </w:t>
      </w:r>
      <w:proofErr w:type="spellStart"/>
      <w:r w:rsidR="00037F73" w:rsidRPr="00037F73">
        <w:t>stocktake</w:t>
      </w:r>
      <w:r w:rsidR="00261ED2">
        <w:t>s</w:t>
      </w:r>
      <w:proofErr w:type="spellEnd"/>
      <w:r w:rsidR="00037F73" w:rsidRPr="00037F73">
        <w:t xml:space="preserve"> of aggregate progress toward our goals.</w:t>
      </w:r>
      <w:r w:rsidR="00C352C7">
        <w:t xml:space="preserve"> It will drive the preparation of mid-century low-carbon strategies.</w:t>
      </w:r>
    </w:p>
    <w:p w:rsidR="00DD7533" w:rsidRDefault="00DD7533" w:rsidP="00FA4219">
      <w:pPr>
        <w:spacing w:after="200"/>
        <w:ind w:left="360"/>
        <w:contextualSpacing/>
      </w:pPr>
    </w:p>
    <w:p w:rsidR="00757614" w:rsidRDefault="00CE5B94" w:rsidP="00FA4219">
      <w:pPr>
        <w:spacing w:after="200"/>
        <w:ind w:left="360"/>
        <w:contextualSpacing/>
      </w:pPr>
      <w:r>
        <w:t>In addition, Paris</w:t>
      </w:r>
      <w:r w:rsidR="00757614">
        <w:t xml:space="preserve"> should interact, in a mutually reinforcing dynamic</w:t>
      </w:r>
      <w:r w:rsidR="00E320D4">
        <w:t>,</w:t>
      </w:r>
      <w:r w:rsidR="00757614">
        <w:t xml:space="preserve"> with progress in</w:t>
      </w:r>
      <w:r w:rsidR="00C352C7">
        <w:t xml:space="preserve"> the “real economy</w:t>
      </w:r>
      <w:r w:rsidR="00757614">
        <w:t>.</w:t>
      </w:r>
      <w:r w:rsidR="00C352C7">
        <w:t>”</w:t>
      </w:r>
      <w:r w:rsidR="00757614">
        <w:t xml:space="preserve"> As my former Obama White House colleague, Brian Deese, rightly argued in a </w:t>
      </w:r>
      <w:r w:rsidR="00757614" w:rsidRPr="00FA4219">
        <w:rPr>
          <w:i/>
        </w:rPr>
        <w:t>Foreign Affairs</w:t>
      </w:r>
      <w:r w:rsidR="00757614">
        <w:t xml:space="preserve"> piece last summer, the Paris Agreement itself was made possible</w:t>
      </w:r>
      <w:r w:rsidR="00CA5EB5">
        <w:t>, in part,</w:t>
      </w:r>
      <w:r w:rsidR="00757614">
        <w:t xml:space="preserve"> by dramatic advances </w:t>
      </w:r>
      <w:r w:rsidR="00C352C7">
        <w:t xml:space="preserve">and cost reductions </w:t>
      </w:r>
      <w:r w:rsidR="00757614">
        <w:t>in renewable energy and energy efficiency</w:t>
      </w:r>
      <w:r w:rsidR="00E320D4">
        <w:t>, which</w:t>
      </w:r>
      <w:r w:rsidR="00757614">
        <w:t xml:space="preserve"> gave countries confidence to </w:t>
      </w:r>
      <w:r w:rsidR="00261ED2">
        <w:t xml:space="preserve">agree on </w:t>
      </w:r>
      <w:r>
        <w:t xml:space="preserve">an ambitious </w:t>
      </w:r>
      <w:r w:rsidR="00757614">
        <w:t xml:space="preserve">deal. </w:t>
      </w:r>
      <w:r>
        <w:t>T</w:t>
      </w:r>
      <w:r w:rsidR="00757614">
        <w:t xml:space="preserve">he same logic tells us that greater and greater clean tech </w:t>
      </w:r>
      <w:r>
        <w:t>innovation</w:t>
      </w:r>
      <w:r w:rsidR="00757614">
        <w:t xml:space="preserve"> should </w:t>
      </w:r>
      <w:r w:rsidR="00261ED2">
        <w:t xml:space="preserve">make possible </w:t>
      </w:r>
      <w:r w:rsidR="00757614">
        <w:t xml:space="preserve">stronger and stronger NDCs, which in turn should </w:t>
      </w:r>
      <w:r w:rsidR="00261ED2">
        <w:t>stimulate</w:t>
      </w:r>
      <w:r w:rsidR="00757614">
        <w:t xml:space="preserve"> still more innovation. And that kind of progress</w:t>
      </w:r>
      <w:r w:rsidR="00E320D4">
        <w:t xml:space="preserve"> will</w:t>
      </w:r>
      <w:r w:rsidR="00757614">
        <w:t xml:space="preserve"> itself</w:t>
      </w:r>
      <w:r>
        <w:t xml:space="preserve"> </w:t>
      </w:r>
      <w:r w:rsidR="00757614">
        <w:t>strengthen</w:t>
      </w:r>
      <w:r w:rsidR="00E72EEE">
        <w:t xml:space="preserve"> </w:t>
      </w:r>
      <w:r w:rsidR="00757614">
        <w:t>political</w:t>
      </w:r>
      <w:r>
        <w:t xml:space="preserve"> will and social norms</w:t>
      </w:r>
      <w:r w:rsidR="00757614">
        <w:t>.</w:t>
      </w:r>
    </w:p>
    <w:p w:rsidR="00DD7533" w:rsidRDefault="00DD7533" w:rsidP="00FA4219">
      <w:pPr>
        <w:spacing w:after="200"/>
        <w:ind w:left="360"/>
        <w:contextualSpacing/>
      </w:pPr>
    </w:p>
    <w:p w:rsidR="00C86259" w:rsidRDefault="00037F73" w:rsidP="00FA4219">
      <w:pPr>
        <w:spacing w:after="200"/>
        <w:ind w:left="360"/>
        <w:contextualSpacing/>
      </w:pPr>
      <w:r w:rsidRPr="00037F73">
        <w:t xml:space="preserve">Beyond the </w:t>
      </w:r>
      <w:proofErr w:type="gramStart"/>
      <w:r w:rsidRPr="00037F73">
        <w:t>particulars of</w:t>
      </w:r>
      <w:proofErr w:type="gramEnd"/>
      <w:r w:rsidRPr="00037F73">
        <w:t xml:space="preserve"> the Agreement, the Paris regime </w:t>
      </w:r>
      <w:r>
        <w:t xml:space="preserve">can and should be </w:t>
      </w:r>
      <w:r w:rsidRPr="00037F73">
        <w:t xml:space="preserve">the symbolic </w:t>
      </w:r>
      <w:r w:rsidR="00CA5EB5">
        <w:t>heart</w:t>
      </w:r>
      <w:r w:rsidRPr="00037F73">
        <w:t xml:space="preserve"> of the global climate effort.</w:t>
      </w:r>
      <w:r w:rsidR="00C352C7">
        <w:t xml:space="preserve"> The Agreement itself sent a global signal about political commitment the day it was adopted.</w:t>
      </w:r>
      <w:r w:rsidRPr="00037F73">
        <w:t xml:space="preserve"> The regime needs to be</w:t>
      </w:r>
      <w:r w:rsidR="00C352C7">
        <w:t>come</w:t>
      </w:r>
      <w:r w:rsidRPr="00037F73">
        <w:t xml:space="preserve"> </w:t>
      </w:r>
      <w:r w:rsidR="00CE5B94">
        <w:t>a</w:t>
      </w:r>
      <w:r>
        <w:t xml:space="preserve"> </w:t>
      </w:r>
      <w:r w:rsidRPr="00037F73">
        <w:t xml:space="preserve">living center of focus, collaboration and action. </w:t>
      </w:r>
      <w:r w:rsidR="00FD3839">
        <w:t xml:space="preserve">We are only on the front end of what can be done in this regard. </w:t>
      </w:r>
      <w:r w:rsidR="00C86259" w:rsidRPr="00037F73">
        <w:t>And th</w:t>
      </w:r>
      <w:r w:rsidR="00E320D4">
        <w:t>at</w:t>
      </w:r>
      <w:r w:rsidR="00C86259" w:rsidRPr="00037F73">
        <w:t xml:space="preserve"> is why </w:t>
      </w:r>
      <w:r w:rsidR="00C86259">
        <w:t>w</w:t>
      </w:r>
      <w:r w:rsidR="00C86259" w:rsidRPr="00037F73">
        <w:t xml:space="preserve">e need to implement Paris </w:t>
      </w:r>
      <w:r w:rsidR="00C86259">
        <w:t xml:space="preserve">in the </w:t>
      </w:r>
      <w:r w:rsidR="00C86259" w:rsidRPr="00037F73">
        <w:t>right</w:t>
      </w:r>
      <w:r w:rsidR="00C86259">
        <w:t xml:space="preserve"> way</w:t>
      </w:r>
      <w:r w:rsidR="00C86259" w:rsidRPr="00037F73">
        <w:t xml:space="preserve">, why the rulebook discussions are </w:t>
      </w:r>
      <w:r w:rsidR="00CE5B94">
        <w:t>vital</w:t>
      </w:r>
      <w:r w:rsidR="00C86259" w:rsidRPr="00037F73">
        <w:t xml:space="preserve">, so </w:t>
      </w:r>
      <w:r w:rsidR="00C86259">
        <w:t>th</w:t>
      </w:r>
      <w:r w:rsidR="003D4715">
        <w:t>e</w:t>
      </w:r>
      <w:r w:rsidR="00C86259">
        <w:t xml:space="preserve"> Agreement can deliver what it was meant to do</w:t>
      </w:r>
      <w:r w:rsidR="00C86259" w:rsidRPr="00037F73">
        <w:t xml:space="preserve">. </w:t>
      </w:r>
    </w:p>
    <w:p w:rsidR="00DD7533" w:rsidRDefault="00DD7533" w:rsidP="00FA4219">
      <w:pPr>
        <w:spacing w:after="200"/>
        <w:ind w:left="360"/>
        <w:contextualSpacing/>
      </w:pPr>
    </w:p>
    <w:p w:rsidR="00E72EEE" w:rsidRDefault="00C86259" w:rsidP="00FA4219">
      <w:pPr>
        <w:spacing w:after="200"/>
        <w:ind w:left="360"/>
        <w:contextualSpacing/>
      </w:pPr>
      <w:r>
        <w:t>Beyond this year, I think</w:t>
      </w:r>
      <w:r w:rsidR="00E72EEE">
        <w:t xml:space="preserve"> </w:t>
      </w:r>
      <w:r w:rsidR="00437DFC">
        <w:t xml:space="preserve">it important </w:t>
      </w:r>
      <w:r w:rsidR="00E72EEE">
        <w:t>to keep leaders engaged, at least from pivotal countries, on a regular basis.</w:t>
      </w:r>
      <w:r>
        <w:t xml:space="preserve"> </w:t>
      </w:r>
      <w:r w:rsidR="003D4715">
        <w:t xml:space="preserve">Negotiators always </w:t>
      </w:r>
      <w:proofErr w:type="gramStart"/>
      <w:r w:rsidR="003D4715">
        <w:t>have a tendency to</w:t>
      </w:r>
      <w:proofErr w:type="gramEnd"/>
      <w:r w:rsidR="003D4715">
        <w:t xml:space="preserve"> get bogged down in disputes. </w:t>
      </w:r>
      <w:r w:rsidR="00AF5FC2">
        <w:t>It</w:t>
      </w:r>
      <w:r w:rsidR="00F03659">
        <w:t>’s a hazard of the profession. Leaders</w:t>
      </w:r>
      <w:r w:rsidR="00437DFC">
        <w:t xml:space="preserve"> help </w:t>
      </w:r>
      <w:r>
        <w:t>keep everyone’s eyes on the prize</w:t>
      </w:r>
      <w:r w:rsidR="00437DFC">
        <w:t>.</w:t>
      </w:r>
      <w:r>
        <w:t xml:space="preserve"> </w:t>
      </w:r>
    </w:p>
    <w:p w:rsidR="00DD7533" w:rsidRDefault="00DD7533" w:rsidP="00FA4219">
      <w:pPr>
        <w:ind w:left="360"/>
        <w:contextualSpacing/>
      </w:pPr>
    </w:p>
    <w:p w:rsidR="00C939F0" w:rsidRDefault="00437DFC" w:rsidP="00FA4219">
      <w:pPr>
        <w:ind w:left="360"/>
        <w:contextualSpacing/>
      </w:pPr>
      <w:r>
        <w:t>And one final thought, fitting for a talk sponsored in part by Yale’s Forestry and Environment School. The challenge of changing norms and attitudes is everybody’s challenge.</w:t>
      </w:r>
      <w:r w:rsidR="00C939F0">
        <w:t xml:space="preserve"> We </w:t>
      </w:r>
      <w:proofErr w:type="gramStart"/>
      <w:r>
        <w:t>have to</w:t>
      </w:r>
      <w:proofErr w:type="gramEnd"/>
      <w:r>
        <w:t xml:space="preserve"> </w:t>
      </w:r>
      <w:r w:rsidR="00C939F0">
        <w:t>act, at all levels, in all parts of our society and around the world</w:t>
      </w:r>
      <w:r w:rsidR="004D2C80">
        <w:t xml:space="preserve"> to propel th</w:t>
      </w:r>
      <w:r w:rsidR="00E320D4">
        <w:t>e</w:t>
      </w:r>
      <w:r w:rsidR="004D2C80">
        <w:t xml:space="preserve"> change</w:t>
      </w:r>
      <w:r w:rsidR="00E320D4">
        <w:t xml:space="preserve"> we need</w:t>
      </w:r>
      <w:r w:rsidR="00C939F0">
        <w:t xml:space="preserve">. </w:t>
      </w:r>
    </w:p>
    <w:p w:rsidR="00DD7533" w:rsidRDefault="00DD7533" w:rsidP="00DD7533">
      <w:pPr>
        <w:ind w:left="360"/>
        <w:contextualSpacing/>
      </w:pPr>
    </w:p>
    <w:p w:rsidR="00854F2D" w:rsidRDefault="00C939F0" w:rsidP="00DD7533">
      <w:pPr>
        <w:ind w:left="360"/>
        <w:contextualSpacing/>
      </w:pPr>
      <w:r>
        <w:t xml:space="preserve">The great Gus Speth, </w:t>
      </w:r>
      <w:r w:rsidR="00437DFC">
        <w:t xml:space="preserve">a former </w:t>
      </w:r>
      <w:r w:rsidR="00AF3C43">
        <w:t xml:space="preserve">Dean and professor at </w:t>
      </w:r>
      <w:r w:rsidR="00437DFC">
        <w:t>FES</w:t>
      </w:r>
      <w:r w:rsidR="00AF3C43">
        <w:t>, wrote a</w:t>
      </w:r>
      <w:r w:rsidR="000304E3">
        <w:t>n important</w:t>
      </w:r>
      <w:r w:rsidR="00AF3C43">
        <w:t xml:space="preserve"> book </w:t>
      </w:r>
      <w:r w:rsidR="00437DFC">
        <w:t>while he was here</w:t>
      </w:r>
      <w:r w:rsidR="00AF3C43">
        <w:t xml:space="preserve"> called </w:t>
      </w:r>
      <w:r w:rsidR="00AF3C43" w:rsidRPr="00FA4219">
        <w:rPr>
          <w:i/>
        </w:rPr>
        <w:t>Red Sky at Morning</w:t>
      </w:r>
      <w:r w:rsidR="00AF3C43">
        <w:t>. In it he spoke</w:t>
      </w:r>
      <w:r w:rsidR="00F569A0">
        <w:t xml:space="preserve"> of a need for widespread action</w:t>
      </w:r>
      <w:r w:rsidR="004D2C80">
        <w:t>,</w:t>
      </w:r>
      <w:r w:rsidR="00F569A0">
        <w:t xml:space="preserve"> </w:t>
      </w:r>
      <w:r w:rsidR="001C06EF">
        <w:t xml:space="preserve">not only </w:t>
      </w:r>
      <w:r w:rsidR="00437DFC">
        <w:t>by</w:t>
      </w:r>
      <w:r w:rsidR="001C06EF">
        <w:t xml:space="preserve"> national </w:t>
      </w:r>
      <w:r w:rsidR="00F569A0">
        <w:t xml:space="preserve">governments, </w:t>
      </w:r>
      <w:r w:rsidR="001C06EF">
        <w:t xml:space="preserve">but </w:t>
      </w:r>
      <w:r w:rsidR="00437DFC">
        <w:t>by</w:t>
      </w:r>
      <w:r w:rsidR="00F569A0">
        <w:t xml:space="preserve"> </w:t>
      </w:r>
      <w:r w:rsidR="001C06EF">
        <w:t xml:space="preserve">cities, companies, NGOs, civil society – something he referred to as “JAZZ,” </w:t>
      </w:r>
      <w:r w:rsidR="00E320D4">
        <w:t>with</w:t>
      </w:r>
      <w:r w:rsidR="001C06EF">
        <w:t xml:space="preserve"> its spontaneous, improvisational character. And he was right</w:t>
      </w:r>
      <w:r w:rsidR="004D2C80">
        <w:t>.</w:t>
      </w:r>
      <w:r w:rsidR="00437DFC">
        <w:t xml:space="preserve"> </w:t>
      </w:r>
      <w:r w:rsidR="00E320D4">
        <w:t xml:space="preserve">We are all at risk – and every younger generation is more at risk than the last. </w:t>
      </w:r>
      <w:r w:rsidR="00F03659">
        <w:t>So, e</w:t>
      </w:r>
      <w:r w:rsidR="00DC3E08">
        <w:t>very</w:t>
      </w:r>
      <w:r w:rsidR="00F03659">
        <w:t>one</w:t>
      </w:r>
      <w:r w:rsidR="00DC3E08">
        <w:t xml:space="preserve"> needs to </w:t>
      </w:r>
      <w:r w:rsidR="00F03659">
        <w:t>care; everyone needs to engage</w:t>
      </w:r>
      <w:r w:rsidR="00DC3E08">
        <w:t xml:space="preserve">; </w:t>
      </w:r>
      <w:r w:rsidR="00F03659">
        <w:t xml:space="preserve">this is everyone’s fight </w:t>
      </w:r>
      <w:r w:rsidR="00DC3E08">
        <w:t>to win.</w:t>
      </w:r>
    </w:p>
    <w:p w:rsidR="00DD7533" w:rsidRDefault="00DD7533" w:rsidP="00FA4219">
      <w:pPr>
        <w:ind w:left="360"/>
        <w:contextualSpacing/>
      </w:pPr>
    </w:p>
    <w:p w:rsidR="00437DFC" w:rsidRDefault="00437DFC" w:rsidP="00FA4219">
      <w:pPr>
        <w:ind w:left="360"/>
        <w:contextualSpacing/>
      </w:pPr>
      <w:r>
        <w:t>Thank you.</w:t>
      </w:r>
    </w:p>
    <w:p w:rsidR="00AF5FC2" w:rsidRDefault="00AF5FC2" w:rsidP="00FA4219">
      <w:pPr>
        <w:contextualSpacing/>
      </w:pPr>
    </w:p>
    <w:p w:rsidR="007C3497" w:rsidRDefault="007C3497" w:rsidP="00FA4219">
      <w:pPr>
        <w:pStyle w:val="ListParagraph"/>
        <w:spacing w:after="160" w:line="259" w:lineRule="auto"/>
        <w:ind w:left="1440"/>
        <w:contextualSpacing/>
      </w:pPr>
    </w:p>
    <w:sectPr w:rsidR="007C34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F0" w:rsidRDefault="00675EF0" w:rsidP="00E25D24">
      <w:pPr>
        <w:spacing w:after="0" w:line="240" w:lineRule="auto"/>
      </w:pPr>
      <w:r>
        <w:separator/>
      </w:r>
    </w:p>
  </w:endnote>
  <w:endnote w:type="continuationSeparator" w:id="0">
    <w:p w:rsidR="00675EF0" w:rsidRDefault="00675EF0" w:rsidP="00E2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9405"/>
      <w:docPartObj>
        <w:docPartGallery w:val="Page Numbers (Bottom of Page)"/>
        <w:docPartUnique/>
      </w:docPartObj>
    </w:sdtPr>
    <w:sdtEndPr>
      <w:rPr>
        <w:noProof/>
      </w:rPr>
    </w:sdtEndPr>
    <w:sdtContent>
      <w:p w:rsidR="00123A37" w:rsidRDefault="00123A37">
        <w:pPr>
          <w:pStyle w:val="Footer"/>
          <w:jc w:val="center"/>
        </w:pPr>
        <w:r>
          <w:fldChar w:fldCharType="begin"/>
        </w:r>
        <w:r>
          <w:instrText xml:space="preserve"> PAGE   \* MERGEFORMAT </w:instrText>
        </w:r>
        <w:r>
          <w:fldChar w:fldCharType="separate"/>
        </w:r>
        <w:r w:rsidR="00A022F6">
          <w:rPr>
            <w:noProof/>
          </w:rPr>
          <w:t>10</w:t>
        </w:r>
        <w:r>
          <w:rPr>
            <w:noProof/>
          </w:rPr>
          <w:fldChar w:fldCharType="end"/>
        </w:r>
      </w:p>
    </w:sdtContent>
  </w:sdt>
  <w:p w:rsidR="00123A37" w:rsidRDefault="0012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F0" w:rsidRDefault="00675EF0" w:rsidP="00E25D24">
      <w:pPr>
        <w:spacing w:after="0" w:line="240" w:lineRule="auto"/>
      </w:pPr>
      <w:r>
        <w:separator/>
      </w:r>
    </w:p>
  </w:footnote>
  <w:footnote w:type="continuationSeparator" w:id="0">
    <w:p w:rsidR="00675EF0" w:rsidRDefault="00675EF0" w:rsidP="00E25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5ED"/>
    <w:multiLevelType w:val="hybridMultilevel"/>
    <w:tmpl w:val="293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EF0"/>
    <w:multiLevelType w:val="hybridMultilevel"/>
    <w:tmpl w:val="66F6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7EEE"/>
    <w:multiLevelType w:val="hybridMultilevel"/>
    <w:tmpl w:val="A4AE3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547D"/>
    <w:multiLevelType w:val="hybridMultilevel"/>
    <w:tmpl w:val="2B68A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12F6F"/>
    <w:multiLevelType w:val="hybridMultilevel"/>
    <w:tmpl w:val="F2D4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D6657"/>
    <w:multiLevelType w:val="hybridMultilevel"/>
    <w:tmpl w:val="CFBA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21E91"/>
    <w:multiLevelType w:val="hybridMultilevel"/>
    <w:tmpl w:val="F94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7195B"/>
    <w:multiLevelType w:val="hybridMultilevel"/>
    <w:tmpl w:val="5858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C7462"/>
    <w:multiLevelType w:val="hybridMultilevel"/>
    <w:tmpl w:val="A7D8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156F35"/>
    <w:multiLevelType w:val="hybridMultilevel"/>
    <w:tmpl w:val="30C6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7"/>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97"/>
    <w:rsid w:val="000055ED"/>
    <w:rsid w:val="00005E2B"/>
    <w:rsid w:val="0002340D"/>
    <w:rsid w:val="00024E61"/>
    <w:rsid w:val="000304E3"/>
    <w:rsid w:val="000309FA"/>
    <w:rsid w:val="000349F2"/>
    <w:rsid w:val="00037F73"/>
    <w:rsid w:val="00041154"/>
    <w:rsid w:val="00094DCB"/>
    <w:rsid w:val="00095953"/>
    <w:rsid w:val="00097B4B"/>
    <w:rsid w:val="000A3471"/>
    <w:rsid w:val="000A4BA6"/>
    <w:rsid w:val="000B0DB4"/>
    <w:rsid w:val="000C36D5"/>
    <w:rsid w:val="000C3B29"/>
    <w:rsid w:val="000C5062"/>
    <w:rsid w:val="000D6D17"/>
    <w:rsid w:val="000D6EBA"/>
    <w:rsid w:val="000D78F0"/>
    <w:rsid w:val="000D7E26"/>
    <w:rsid w:val="000E3090"/>
    <w:rsid w:val="000E5578"/>
    <w:rsid w:val="000E6060"/>
    <w:rsid w:val="00100554"/>
    <w:rsid w:val="001035D8"/>
    <w:rsid w:val="00106084"/>
    <w:rsid w:val="001070C9"/>
    <w:rsid w:val="001117F5"/>
    <w:rsid w:val="00123A37"/>
    <w:rsid w:val="0013174C"/>
    <w:rsid w:val="0013762D"/>
    <w:rsid w:val="00151891"/>
    <w:rsid w:val="0015313B"/>
    <w:rsid w:val="0016369B"/>
    <w:rsid w:val="00173C86"/>
    <w:rsid w:val="00177562"/>
    <w:rsid w:val="001844D6"/>
    <w:rsid w:val="001900D2"/>
    <w:rsid w:val="0019325A"/>
    <w:rsid w:val="001B2330"/>
    <w:rsid w:val="001C06EF"/>
    <w:rsid w:val="001C085A"/>
    <w:rsid w:val="001D6FC1"/>
    <w:rsid w:val="001E3754"/>
    <w:rsid w:val="001E7462"/>
    <w:rsid w:val="001F2FE1"/>
    <w:rsid w:val="001F334E"/>
    <w:rsid w:val="00206795"/>
    <w:rsid w:val="00223E3B"/>
    <w:rsid w:val="00240A0F"/>
    <w:rsid w:val="0024357F"/>
    <w:rsid w:val="00257342"/>
    <w:rsid w:val="00257AA2"/>
    <w:rsid w:val="00261ED2"/>
    <w:rsid w:val="00271263"/>
    <w:rsid w:val="00271E0C"/>
    <w:rsid w:val="002806E8"/>
    <w:rsid w:val="00280766"/>
    <w:rsid w:val="00284674"/>
    <w:rsid w:val="00285E81"/>
    <w:rsid w:val="002921A4"/>
    <w:rsid w:val="002B1A52"/>
    <w:rsid w:val="002B38A9"/>
    <w:rsid w:val="002B6004"/>
    <w:rsid w:val="002B7F69"/>
    <w:rsid w:val="002D0D1A"/>
    <w:rsid w:val="002D3B66"/>
    <w:rsid w:val="00306910"/>
    <w:rsid w:val="00312055"/>
    <w:rsid w:val="003224EB"/>
    <w:rsid w:val="003326CB"/>
    <w:rsid w:val="00332EC4"/>
    <w:rsid w:val="00335E23"/>
    <w:rsid w:val="0034293C"/>
    <w:rsid w:val="003522F7"/>
    <w:rsid w:val="00352A39"/>
    <w:rsid w:val="00360B1F"/>
    <w:rsid w:val="00374F71"/>
    <w:rsid w:val="00386161"/>
    <w:rsid w:val="00392F89"/>
    <w:rsid w:val="003B21E0"/>
    <w:rsid w:val="003B7BAE"/>
    <w:rsid w:val="003C597B"/>
    <w:rsid w:val="003C7B97"/>
    <w:rsid w:val="003D4715"/>
    <w:rsid w:val="003D6797"/>
    <w:rsid w:val="003D7221"/>
    <w:rsid w:val="003F54D4"/>
    <w:rsid w:val="0040198A"/>
    <w:rsid w:val="00403977"/>
    <w:rsid w:val="00403FC4"/>
    <w:rsid w:val="0040407E"/>
    <w:rsid w:val="00407896"/>
    <w:rsid w:val="004112F2"/>
    <w:rsid w:val="00411959"/>
    <w:rsid w:val="00421AF8"/>
    <w:rsid w:val="0043413A"/>
    <w:rsid w:val="0043469F"/>
    <w:rsid w:val="00436A90"/>
    <w:rsid w:val="00437DFC"/>
    <w:rsid w:val="00450E10"/>
    <w:rsid w:val="0045334C"/>
    <w:rsid w:val="0045348B"/>
    <w:rsid w:val="00460A14"/>
    <w:rsid w:val="004711D5"/>
    <w:rsid w:val="00475F99"/>
    <w:rsid w:val="004761B1"/>
    <w:rsid w:val="00480D65"/>
    <w:rsid w:val="00495347"/>
    <w:rsid w:val="004B35F5"/>
    <w:rsid w:val="004C3896"/>
    <w:rsid w:val="004C3AB6"/>
    <w:rsid w:val="004C4FEE"/>
    <w:rsid w:val="004D0BD1"/>
    <w:rsid w:val="004D2C80"/>
    <w:rsid w:val="004D2FB1"/>
    <w:rsid w:val="004D3005"/>
    <w:rsid w:val="004D5E93"/>
    <w:rsid w:val="004F28C0"/>
    <w:rsid w:val="004F2DD8"/>
    <w:rsid w:val="004F6F5B"/>
    <w:rsid w:val="004F7687"/>
    <w:rsid w:val="00502BF1"/>
    <w:rsid w:val="0051072E"/>
    <w:rsid w:val="00526E63"/>
    <w:rsid w:val="0052735F"/>
    <w:rsid w:val="005321CA"/>
    <w:rsid w:val="005535E0"/>
    <w:rsid w:val="00562384"/>
    <w:rsid w:val="00567A69"/>
    <w:rsid w:val="0058507E"/>
    <w:rsid w:val="005A5FBE"/>
    <w:rsid w:val="005B2242"/>
    <w:rsid w:val="005B485C"/>
    <w:rsid w:val="005C37F5"/>
    <w:rsid w:val="005D77FE"/>
    <w:rsid w:val="005E79FC"/>
    <w:rsid w:val="005E7FCA"/>
    <w:rsid w:val="005F2210"/>
    <w:rsid w:val="005F5AAA"/>
    <w:rsid w:val="00600B73"/>
    <w:rsid w:val="006102C0"/>
    <w:rsid w:val="00613A7C"/>
    <w:rsid w:val="00620FA9"/>
    <w:rsid w:val="006347D9"/>
    <w:rsid w:val="0064331F"/>
    <w:rsid w:val="00653D24"/>
    <w:rsid w:val="00655C5D"/>
    <w:rsid w:val="00664C97"/>
    <w:rsid w:val="00666A54"/>
    <w:rsid w:val="00675EF0"/>
    <w:rsid w:val="00677A67"/>
    <w:rsid w:val="0069278C"/>
    <w:rsid w:val="006A29D3"/>
    <w:rsid w:val="006B4E01"/>
    <w:rsid w:val="006C0303"/>
    <w:rsid w:val="006C0BD8"/>
    <w:rsid w:val="006D00E5"/>
    <w:rsid w:val="006D1894"/>
    <w:rsid w:val="00701229"/>
    <w:rsid w:val="00701CCC"/>
    <w:rsid w:val="00702030"/>
    <w:rsid w:val="00704EF7"/>
    <w:rsid w:val="00712D75"/>
    <w:rsid w:val="00717290"/>
    <w:rsid w:val="00725CEE"/>
    <w:rsid w:val="007342B7"/>
    <w:rsid w:val="00737DD2"/>
    <w:rsid w:val="00742C5B"/>
    <w:rsid w:val="00757614"/>
    <w:rsid w:val="007901F8"/>
    <w:rsid w:val="007919AA"/>
    <w:rsid w:val="007A4B5A"/>
    <w:rsid w:val="007B1074"/>
    <w:rsid w:val="007B7A85"/>
    <w:rsid w:val="007C3497"/>
    <w:rsid w:val="007D4C45"/>
    <w:rsid w:val="007E424D"/>
    <w:rsid w:val="007F2FFC"/>
    <w:rsid w:val="00805B09"/>
    <w:rsid w:val="00823986"/>
    <w:rsid w:val="0082654B"/>
    <w:rsid w:val="008306F8"/>
    <w:rsid w:val="00830730"/>
    <w:rsid w:val="008332BA"/>
    <w:rsid w:val="00836769"/>
    <w:rsid w:val="00846ED5"/>
    <w:rsid w:val="00854F2D"/>
    <w:rsid w:val="00855397"/>
    <w:rsid w:val="0086236E"/>
    <w:rsid w:val="00873BFE"/>
    <w:rsid w:val="008814AB"/>
    <w:rsid w:val="00881E0A"/>
    <w:rsid w:val="00893A8D"/>
    <w:rsid w:val="008972C5"/>
    <w:rsid w:val="008A2379"/>
    <w:rsid w:val="008B17DF"/>
    <w:rsid w:val="008C7CD6"/>
    <w:rsid w:val="008D1600"/>
    <w:rsid w:val="008D244F"/>
    <w:rsid w:val="008D539C"/>
    <w:rsid w:val="008E01C4"/>
    <w:rsid w:val="008E481D"/>
    <w:rsid w:val="008F0F33"/>
    <w:rsid w:val="008F73F9"/>
    <w:rsid w:val="009020C5"/>
    <w:rsid w:val="00913E9C"/>
    <w:rsid w:val="009163E2"/>
    <w:rsid w:val="009173A7"/>
    <w:rsid w:val="0093008D"/>
    <w:rsid w:val="00932568"/>
    <w:rsid w:val="009375D7"/>
    <w:rsid w:val="009637E2"/>
    <w:rsid w:val="00971C9E"/>
    <w:rsid w:val="009857B5"/>
    <w:rsid w:val="009912A5"/>
    <w:rsid w:val="009A5E12"/>
    <w:rsid w:val="009A6054"/>
    <w:rsid w:val="009B3BE4"/>
    <w:rsid w:val="009B5A9C"/>
    <w:rsid w:val="009B78D5"/>
    <w:rsid w:val="009D13D7"/>
    <w:rsid w:val="009E2024"/>
    <w:rsid w:val="009F1784"/>
    <w:rsid w:val="009F3EF6"/>
    <w:rsid w:val="00A00D33"/>
    <w:rsid w:val="00A022F6"/>
    <w:rsid w:val="00A066D7"/>
    <w:rsid w:val="00A12799"/>
    <w:rsid w:val="00A34683"/>
    <w:rsid w:val="00A42568"/>
    <w:rsid w:val="00A56DFE"/>
    <w:rsid w:val="00A60083"/>
    <w:rsid w:val="00A64AF5"/>
    <w:rsid w:val="00A71FD5"/>
    <w:rsid w:val="00A753D5"/>
    <w:rsid w:val="00A93B06"/>
    <w:rsid w:val="00AA1D65"/>
    <w:rsid w:val="00AC5C67"/>
    <w:rsid w:val="00AD7F37"/>
    <w:rsid w:val="00AE3FE4"/>
    <w:rsid w:val="00AF3C43"/>
    <w:rsid w:val="00AF5193"/>
    <w:rsid w:val="00AF5CAE"/>
    <w:rsid w:val="00AF5FC2"/>
    <w:rsid w:val="00AF63D8"/>
    <w:rsid w:val="00B11B82"/>
    <w:rsid w:val="00B16FE8"/>
    <w:rsid w:val="00B21F1B"/>
    <w:rsid w:val="00B23957"/>
    <w:rsid w:val="00B40837"/>
    <w:rsid w:val="00B4390D"/>
    <w:rsid w:val="00B47464"/>
    <w:rsid w:val="00B47DD5"/>
    <w:rsid w:val="00B76C7C"/>
    <w:rsid w:val="00B903F0"/>
    <w:rsid w:val="00B90404"/>
    <w:rsid w:val="00B9436C"/>
    <w:rsid w:val="00BC3B5C"/>
    <w:rsid w:val="00BE45AD"/>
    <w:rsid w:val="00C01195"/>
    <w:rsid w:val="00C02B8D"/>
    <w:rsid w:val="00C06CCB"/>
    <w:rsid w:val="00C23DAE"/>
    <w:rsid w:val="00C352C7"/>
    <w:rsid w:val="00C4245E"/>
    <w:rsid w:val="00C42FF9"/>
    <w:rsid w:val="00C453F0"/>
    <w:rsid w:val="00C50BB9"/>
    <w:rsid w:val="00C81B4F"/>
    <w:rsid w:val="00C8368C"/>
    <w:rsid w:val="00C85A98"/>
    <w:rsid w:val="00C86259"/>
    <w:rsid w:val="00C8759C"/>
    <w:rsid w:val="00C9188A"/>
    <w:rsid w:val="00C939F0"/>
    <w:rsid w:val="00CA1BB0"/>
    <w:rsid w:val="00CA3FE1"/>
    <w:rsid w:val="00CA5EB5"/>
    <w:rsid w:val="00CA7CE7"/>
    <w:rsid w:val="00CB249E"/>
    <w:rsid w:val="00CD59CB"/>
    <w:rsid w:val="00CD7567"/>
    <w:rsid w:val="00CE32B5"/>
    <w:rsid w:val="00CE5B94"/>
    <w:rsid w:val="00CF555B"/>
    <w:rsid w:val="00D033AE"/>
    <w:rsid w:val="00D07E0D"/>
    <w:rsid w:val="00D16B5B"/>
    <w:rsid w:val="00D1766D"/>
    <w:rsid w:val="00D3019B"/>
    <w:rsid w:val="00D5107B"/>
    <w:rsid w:val="00D516C9"/>
    <w:rsid w:val="00D95695"/>
    <w:rsid w:val="00DA5A43"/>
    <w:rsid w:val="00DB1094"/>
    <w:rsid w:val="00DC1809"/>
    <w:rsid w:val="00DC385C"/>
    <w:rsid w:val="00DC3E08"/>
    <w:rsid w:val="00DC7411"/>
    <w:rsid w:val="00DD1F2E"/>
    <w:rsid w:val="00DD3320"/>
    <w:rsid w:val="00DD7533"/>
    <w:rsid w:val="00DE40C4"/>
    <w:rsid w:val="00DF6304"/>
    <w:rsid w:val="00E12B2C"/>
    <w:rsid w:val="00E175B9"/>
    <w:rsid w:val="00E25D24"/>
    <w:rsid w:val="00E320D4"/>
    <w:rsid w:val="00E36A80"/>
    <w:rsid w:val="00E41FB9"/>
    <w:rsid w:val="00E536B3"/>
    <w:rsid w:val="00E5598A"/>
    <w:rsid w:val="00E562B2"/>
    <w:rsid w:val="00E62DFD"/>
    <w:rsid w:val="00E72EEE"/>
    <w:rsid w:val="00E902C3"/>
    <w:rsid w:val="00E90CA3"/>
    <w:rsid w:val="00E918A5"/>
    <w:rsid w:val="00E9450F"/>
    <w:rsid w:val="00EA2090"/>
    <w:rsid w:val="00EB2580"/>
    <w:rsid w:val="00EB3570"/>
    <w:rsid w:val="00EE1AAC"/>
    <w:rsid w:val="00EF34E2"/>
    <w:rsid w:val="00EF45D5"/>
    <w:rsid w:val="00EF570E"/>
    <w:rsid w:val="00EF727F"/>
    <w:rsid w:val="00F03659"/>
    <w:rsid w:val="00F2179B"/>
    <w:rsid w:val="00F41ACE"/>
    <w:rsid w:val="00F4239E"/>
    <w:rsid w:val="00F52DDD"/>
    <w:rsid w:val="00F569A0"/>
    <w:rsid w:val="00F74AA2"/>
    <w:rsid w:val="00F80CCB"/>
    <w:rsid w:val="00F83724"/>
    <w:rsid w:val="00F930A2"/>
    <w:rsid w:val="00F946E7"/>
    <w:rsid w:val="00FA005B"/>
    <w:rsid w:val="00FA4219"/>
    <w:rsid w:val="00FC3277"/>
    <w:rsid w:val="00FD1DDC"/>
    <w:rsid w:val="00FD3839"/>
    <w:rsid w:val="00FD40C6"/>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394D"/>
  <w15:chartTrackingRefBased/>
  <w15:docId w15:val="{A148B9BB-6CAE-4FC8-AA0F-D1DBCEF9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Rec par"/>
    <w:basedOn w:val="Normal"/>
    <w:link w:val="ListParagraphChar"/>
    <w:uiPriority w:val="34"/>
    <w:qFormat/>
    <w:rsid w:val="00855397"/>
    <w:pPr>
      <w:spacing w:after="0" w:line="240" w:lineRule="auto"/>
      <w:ind w:left="720"/>
    </w:pPr>
    <w:rPr>
      <w:rFonts w:ascii="Calibri" w:hAnsi="Calibri" w:cs="Calibri"/>
    </w:rPr>
  </w:style>
  <w:style w:type="paragraph" w:styleId="Header">
    <w:name w:val="header"/>
    <w:basedOn w:val="Normal"/>
    <w:link w:val="HeaderChar"/>
    <w:uiPriority w:val="99"/>
    <w:unhideWhenUsed/>
    <w:rsid w:val="00E2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D24"/>
  </w:style>
  <w:style w:type="paragraph" w:styleId="Footer">
    <w:name w:val="footer"/>
    <w:basedOn w:val="Normal"/>
    <w:link w:val="FooterChar"/>
    <w:uiPriority w:val="99"/>
    <w:unhideWhenUsed/>
    <w:rsid w:val="00E2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24"/>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3B21E0"/>
    <w:rPr>
      <w:rFonts w:ascii="Calibri" w:hAnsi="Calibri" w:cs="Calibri"/>
    </w:rPr>
  </w:style>
  <w:style w:type="paragraph" w:styleId="BalloonText">
    <w:name w:val="Balloon Text"/>
    <w:basedOn w:val="Normal"/>
    <w:link w:val="BalloonTextChar"/>
    <w:uiPriority w:val="99"/>
    <w:semiHidden/>
    <w:unhideWhenUsed/>
    <w:rsid w:val="00D0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Stern</dc:creator>
  <cp:keywords/>
  <dc:description/>
  <cp:lastModifiedBy>Todd Stern</cp:lastModifiedBy>
  <cp:revision>6</cp:revision>
  <cp:lastPrinted>2018-04-09T21:33:00Z</cp:lastPrinted>
  <dcterms:created xsi:type="dcterms:W3CDTF">2018-04-10T18:53:00Z</dcterms:created>
  <dcterms:modified xsi:type="dcterms:W3CDTF">2018-04-10T20:00:00Z</dcterms:modified>
</cp:coreProperties>
</file>